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6C3" w14:textId="4A2E1C39" w:rsidR="00C01E11" w:rsidRDefault="00C01E11" w:rsidP="00C01E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33D">
        <w:rPr>
          <w:rFonts w:ascii="Times New Roman" w:hAnsi="Times New Roman" w:cs="Times New Roman"/>
          <w:b/>
          <w:sz w:val="32"/>
          <w:szCs w:val="32"/>
        </w:rPr>
        <w:t>PENGERTIAN</w:t>
      </w:r>
      <w:r w:rsidR="006C577D">
        <w:rPr>
          <w:rFonts w:ascii="Times New Roman" w:hAnsi="Times New Roman" w:cs="Times New Roman"/>
          <w:b/>
          <w:sz w:val="32"/>
          <w:szCs w:val="32"/>
        </w:rPr>
        <w:t xml:space="preserve"> DAN PENTINGNYA</w:t>
      </w:r>
      <w:r w:rsidRPr="0095533D">
        <w:rPr>
          <w:rFonts w:ascii="Times New Roman" w:hAnsi="Times New Roman" w:cs="Times New Roman"/>
          <w:b/>
          <w:sz w:val="32"/>
          <w:szCs w:val="32"/>
        </w:rPr>
        <w:t xml:space="preserve"> TIMUR TENGAH</w:t>
      </w:r>
    </w:p>
    <w:p w14:paraId="65FD90FE" w14:textId="3A50AC65" w:rsidR="006C577D" w:rsidRPr="0095533D" w:rsidRDefault="006C577D" w:rsidP="00C01E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DALAM STUDI HI</w:t>
      </w:r>
    </w:p>
    <w:p w14:paraId="18CD129A" w14:textId="764C8367" w:rsidR="00C01E11" w:rsidRDefault="00143625" w:rsidP="00C01E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9EEDE" wp14:editId="469016CC">
            <wp:extent cx="5943600" cy="3084830"/>
            <wp:effectExtent l="0" t="0" r="0" b="1270"/>
            <wp:docPr id="4" name="Picture 0" descr="data=GgKiI42JB--swksHRQJXLviGX7mxHuOjCpQY_CSl4CMSsjgnxXDpZe4_iPQos8eCPECXN0_4pHE2Bls6WTS6CImiNiyNo1mkTelXsWoctOVHGv2ShAhJzPfEUOGC9ojfmb5YRBsbxFzkIR_eWoalPufidpZlECoT1hF1ZjM6zSF8MKBpevo8ek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=GgKiI42JB--swksHRQJXLviGX7mxHuOjCpQY_CSl4CMSsjgnxXDpZe4_iPQos8eCPECXN0_4pHE2Bls6WTS6CImiNiyNo1mkTelXsWoctOVHGv2ShAhJzPfEUOGC9ojfmb5YRBsbxFzkIR_eWoalPufidpZlECoT1hF1ZjM6zSF8MKBpevo8ekE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546C" w14:textId="77777777" w:rsidR="00C01E11" w:rsidRDefault="00C01E11" w:rsidP="00C01E1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Wilayah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06">
        <w:rPr>
          <w:rFonts w:ascii="Times New Roman" w:hAnsi="Times New Roman" w:cs="Times New Roman"/>
          <w:i/>
          <w:sz w:val="24"/>
          <w:szCs w:val="24"/>
        </w:rPr>
        <w:t>Middle East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48F7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06">
        <w:rPr>
          <w:rFonts w:ascii="Times New Roman" w:hAnsi="Times New Roman" w:cs="Times New Roman"/>
          <w:i/>
          <w:sz w:val="24"/>
          <w:szCs w:val="24"/>
        </w:rPr>
        <w:t>Near East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Barat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4A06">
        <w:rPr>
          <w:rFonts w:ascii="Times New Roman" w:hAnsi="Times New Roman" w:cs="Times New Roman"/>
          <w:i/>
          <w:sz w:val="24"/>
          <w:szCs w:val="24"/>
        </w:rPr>
        <w:t>Far East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9564D">
        <w:rPr>
          <w:rFonts w:ascii="Times New Roman" w:hAnsi="Times New Roman" w:cs="Times New Roman"/>
          <w:i/>
          <w:iCs/>
          <w:sz w:val="24"/>
          <w:szCs w:val="24"/>
        </w:rPr>
        <w:t>Middle 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Korea, Malaysia, Singapura)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(India, Sri Lanka, dan Asia Barat).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06">
        <w:rPr>
          <w:rFonts w:ascii="Times New Roman" w:hAnsi="Times New Roman" w:cs="Times New Roman"/>
          <w:i/>
          <w:sz w:val="24"/>
          <w:szCs w:val="24"/>
        </w:rPr>
        <w:t>Near East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Ottoman (Turki)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06">
        <w:rPr>
          <w:rFonts w:ascii="Times New Roman" w:hAnsi="Times New Roman" w:cs="Times New Roman"/>
          <w:i/>
          <w:sz w:val="24"/>
          <w:szCs w:val="24"/>
        </w:rPr>
        <w:t>Middle East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46668BC" w14:textId="77777777" w:rsidR="00C01E11" w:rsidRDefault="00C01E11" w:rsidP="00C01E1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06">
        <w:rPr>
          <w:rFonts w:ascii="Times New Roman" w:hAnsi="Times New Roman" w:cs="Times New Roman"/>
          <w:i/>
          <w:sz w:val="24"/>
          <w:szCs w:val="24"/>
        </w:rPr>
        <w:t>Middle East Supply Center</w:t>
      </w:r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Arab, Turki, Iran, dan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CCC24C" w14:textId="77777777" w:rsidR="00C01E11" w:rsidRDefault="00C01E11" w:rsidP="00C01E1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Kawasan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Bernama </w:t>
      </w:r>
      <w:proofErr w:type="gramStart"/>
      <w:r w:rsidRPr="008C754F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8C754F">
        <w:rPr>
          <w:rFonts w:ascii="Times New Roman" w:hAnsi="Times New Roman" w:cs="Times New Roman"/>
          <w:i/>
          <w:sz w:val="24"/>
          <w:szCs w:val="24"/>
        </w:rPr>
        <w:t xml:space="preserve"> British Middle East Command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6BAD2" w14:textId="77777777" w:rsidR="00C01E11" w:rsidRDefault="00C01E11" w:rsidP="00C01E1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II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54F">
        <w:rPr>
          <w:rFonts w:ascii="Times New Roman" w:hAnsi="Times New Roman" w:cs="Times New Roman"/>
          <w:i/>
          <w:sz w:val="24"/>
          <w:szCs w:val="24"/>
        </w:rPr>
        <w:t>Middle East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negara-negara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Arab, Turki, Iran,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Batasan definitive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AS,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Bernama </w:t>
      </w:r>
      <w:r w:rsidRPr="004C371A">
        <w:rPr>
          <w:rFonts w:ascii="Times New Roman" w:hAnsi="Times New Roman" w:cs="Times New Roman"/>
          <w:i/>
          <w:sz w:val="24"/>
          <w:szCs w:val="24"/>
        </w:rPr>
        <w:t>Middle East Institute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Arab, Turki, Iran,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Pr="004C371A">
        <w:rPr>
          <w:rFonts w:ascii="Times New Roman" w:hAnsi="Times New Roman" w:cs="Times New Roman"/>
          <w:i/>
          <w:sz w:val="24"/>
          <w:szCs w:val="24"/>
        </w:rPr>
        <w:t>The National Geographic Society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71A">
        <w:rPr>
          <w:rFonts w:ascii="Times New Roman" w:hAnsi="Times New Roman" w:cs="Times New Roman"/>
          <w:i/>
          <w:sz w:val="24"/>
          <w:szCs w:val="24"/>
        </w:rPr>
        <w:t>Near East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71A">
        <w:rPr>
          <w:rFonts w:ascii="Times New Roman" w:hAnsi="Times New Roman" w:cs="Times New Roman"/>
          <w:i/>
          <w:sz w:val="24"/>
          <w:szCs w:val="24"/>
        </w:rPr>
        <w:t>Near and Middle East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9E2A1" w14:textId="77777777" w:rsidR="00C01E11" w:rsidRDefault="00C01E11" w:rsidP="00C01E1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diplomat,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Tengah:</w:t>
      </w:r>
    </w:p>
    <w:p w14:paraId="6FF81A3E" w14:textId="77777777" w:rsidR="00C01E11" w:rsidRDefault="00C01E11" w:rsidP="00C01E1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Lenczowski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 di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Asia, dan Afrika.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Asia,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Eurasia.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ujung-ujung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1C13C1F9" w14:textId="77777777" w:rsidR="00C01E11" w:rsidRDefault="00C01E11" w:rsidP="00C01E1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E.Long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Bernard Reich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C88">
        <w:rPr>
          <w:rFonts w:ascii="Times New Roman" w:hAnsi="Times New Roman" w:cs="Times New Roman"/>
          <w:i/>
          <w:sz w:val="24"/>
          <w:szCs w:val="24"/>
        </w:rPr>
        <w:t>The Government and Politics of The Middle East and North Africa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“Wilayah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Arab non-Afrika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dan Israel.”</w:t>
      </w:r>
    </w:p>
    <w:p w14:paraId="3D053444" w14:textId="77777777" w:rsidR="00C01E11" w:rsidRDefault="00C01E11" w:rsidP="00C01E1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Negara-negara Arab di Afrika Utara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Libya,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Marokko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Aljazair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Tunisia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B2E122" w14:textId="77777777" w:rsidR="00C01E11" w:rsidRPr="0090399F" w:rsidRDefault="00C01E11" w:rsidP="00C01E1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9F">
        <w:rPr>
          <w:rFonts w:ascii="Times New Roman" w:hAnsi="Times New Roman" w:cs="Times New Roman"/>
          <w:sz w:val="24"/>
          <w:szCs w:val="24"/>
        </w:rPr>
        <w:t xml:space="preserve">Roy R. Anderson, Robert F. Seibert, John G. Wagner, dan Robert O.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Freddman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0399F">
        <w:rPr>
          <w:rFonts w:ascii="Times New Roman" w:hAnsi="Times New Roman" w:cs="Times New Roman"/>
          <w:sz w:val="24"/>
          <w:szCs w:val="24"/>
        </w:rPr>
        <w:t xml:space="preserve"> “Wilayah Timur Tengah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0399F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399F">
        <w:rPr>
          <w:rFonts w:ascii="Times New Roman" w:hAnsi="Times New Roman" w:cs="Times New Roman"/>
          <w:sz w:val="24"/>
          <w:szCs w:val="24"/>
        </w:rPr>
        <w:t xml:space="preserve"> negara-negara yang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399F">
        <w:rPr>
          <w:rFonts w:ascii="Times New Roman" w:hAnsi="Times New Roman" w:cs="Times New Roman"/>
          <w:sz w:val="24"/>
          <w:szCs w:val="24"/>
        </w:rPr>
        <w:t xml:space="preserve"> Liga Arab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9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399F">
        <w:rPr>
          <w:rFonts w:ascii="Times New Roman" w:hAnsi="Times New Roman" w:cs="Times New Roman"/>
          <w:sz w:val="24"/>
          <w:szCs w:val="24"/>
        </w:rPr>
        <w:t xml:space="preserve"> Iran, Israel, dan Turki.”</w:t>
      </w:r>
    </w:p>
    <w:p w14:paraId="68739351" w14:textId="77777777" w:rsidR="00C01E11" w:rsidRDefault="00C01E11" w:rsidP="00C01E1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r w:rsidRPr="006262A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262A1">
        <w:rPr>
          <w:rFonts w:ascii="Times New Roman" w:hAnsi="Times New Roman" w:cs="Times New Roman"/>
          <w:i/>
          <w:sz w:val="24"/>
          <w:szCs w:val="24"/>
        </w:rPr>
        <w:t xml:space="preserve"> Middle East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r w:rsidRPr="006262A1">
        <w:rPr>
          <w:rFonts w:ascii="Times New Roman" w:hAnsi="Times New Roman" w:cs="Times New Roman"/>
          <w:i/>
          <w:sz w:val="24"/>
          <w:szCs w:val="24"/>
        </w:rPr>
        <w:t>The Middle East Journal</w:t>
      </w:r>
      <w:r>
        <w:rPr>
          <w:rFonts w:ascii="Times New Roman" w:hAnsi="Times New Roman" w:cs="Times New Roman"/>
          <w:sz w:val="24"/>
          <w:szCs w:val="24"/>
        </w:rPr>
        <w:t xml:space="preserve"> (AS)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 Arab,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Afghanistan, Pakistan, dan negara-negara Asia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 Soviet.” Negara-negara Asia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USSR </w:t>
      </w:r>
      <w:proofErr w:type="spellStart"/>
      <w:r>
        <w:rPr>
          <w:rFonts w:ascii="Times New Roman" w:hAnsi="Times New Roman" w:cs="Times New Roman"/>
          <w:sz w:val="24"/>
          <w:szCs w:val="24"/>
        </w:rPr>
        <w:t>tsb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Azerbaijan, Uzbekistan, Kazakhstan,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Kirgistan</w:t>
      </w:r>
      <w:proofErr w:type="spellEnd"/>
      <w:r>
        <w:rPr>
          <w:rFonts w:ascii="Times New Roman" w:hAnsi="Times New Roman" w:cs="Times New Roman"/>
          <w:sz w:val="24"/>
          <w:szCs w:val="24"/>
        </w:rPr>
        <w:t>, Turkmenistan, Tajikistan.</w:t>
      </w:r>
    </w:p>
    <w:p w14:paraId="28C34C7D" w14:textId="77777777" w:rsidR="006C577D" w:rsidRDefault="006C577D" w:rsidP="006C577D">
      <w:pPr>
        <w:pStyle w:val="ListParagraph"/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2C9E0" w14:textId="0B00622F" w:rsidR="006C577D" w:rsidRPr="006C577D" w:rsidRDefault="006C577D" w:rsidP="006C577D">
      <w:pPr>
        <w:pStyle w:val="ListParagraph"/>
        <w:tabs>
          <w:tab w:val="left" w:pos="195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Timur Tengah </w:t>
      </w: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penting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dipelajari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internasional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775384" w14:textId="77777777" w:rsidR="006C577D" w:rsidRPr="006C577D" w:rsidRDefault="006C577D" w:rsidP="006C577D">
      <w:pPr>
        <w:tabs>
          <w:tab w:val="left" w:pos="1950"/>
        </w:tabs>
        <w:spacing w:line="48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77D">
        <w:rPr>
          <w:rFonts w:ascii="Times New Roman" w:hAnsi="Times New Roman" w:cs="Times New Roman"/>
          <w:sz w:val="24"/>
          <w:szCs w:val="24"/>
        </w:rPr>
        <w:tab/>
        <w:t xml:space="preserve">Karena wilayah Timur Tengah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keistimewaaan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oleh wilayah lain di dunia:</w:t>
      </w:r>
    </w:p>
    <w:p w14:paraId="73CBD12E" w14:textId="77777777" w:rsidR="006C577D" w:rsidRPr="006C577D" w:rsidRDefault="006C577D" w:rsidP="006C577D">
      <w:pPr>
        <w:numPr>
          <w:ilvl w:val="0"/>
          <w:numId w:val="3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77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, wilayah Timur Tengah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di zona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Eurasia, yang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diperebutkan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kekuatan-kekuatan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dunia (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>).</w:t>
      </w:r>
    </w:p>
    <w:p w14:paraId="6D24D6EE" w14:textId="77777777" w:rsidR="006C577D" w:rsidRPr="006C577D" w:rsidRDefault="006C577D" w:rsidP="006C577D">
      <w:pPr>
        <w:numPr>
          <w:ilvl w:val="0"/>
          <w:numId w:val="3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77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77D">
        <w:rPr>
          <w:rFonts w:ascii="Times New Roman" w:hAnsi="Times New Roman" w:cs="Times New Roman"/>
          <w:sz w:val="24"/>
          <w:szCs w:val="24"/>
        </w:rPr>
        <w:t>alam,Timur</w:t>
      </w:r>
      <w:proofErr w:type="spellEnd"/>
      <w:proofErr w:type="gramEnd"/>
      <w:r w:rsidRPr="006C577D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primer (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di dunia (66%).</w:t>
      </w:r>
    </w:p>
    <w:p w14:paraId="3956672A" w14:textId="77777777" w:rsidR="006C577D" w:rsidRPr="006C577D" w:rsidRDefault="006C577D" w:rsidP="006C577D">
      <w:pPr>
        <w:numPr>
          <w:ilvl w:val="0"/>
          <w:numId w:val="3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77D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Timur Tengah:</w:t>
      </w:r>
    </w:p>
    <w:p w14:paraId="42C09617" w14:textId="77777777" w:rsidR="006C577D" w:rsidRPr="006C577D" w:rsidRDefault="006C577D" w:rsidP="006C577D">
      <w:pPr>
        <w:numPr>
          <w:ilvl w:val="0"/>
          <w:numId w:val="4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77D">
        <w:rPr>
          <w:rFonts w:ascii="Times New Roman" w:hAnsi="Times New Roman" w:cs="Times New Roman"/>
          <w:sz w:val="24"/>
          <w:szCs w:val="24"/>
        </w:rPr>
        <w:t xml:space="preserve">Timur Tengah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agama dunia, </w:t>
      </w:r>
      <w:proofErr w:type="spellStart"/>
      <w:proofErr w:type="gramStart"/>
      <w:r w:rsidRPr="006C577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577D">
        <w:rPr>
          <w:rFonts w:ascii="Times New Roman" w:hAnsi="Times New Roman" w:cs="Times New Roman"/>
          <w:sz w:val="24"/>
          <w:szCs w:val="24"/>
        </w:rPr>
        <w:t xml:space="preserve"> Islam, Kristen,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>.</w:t>
      </w:r>
    </w:p>
    <w:p w14:paraId="714AD668" w14:textId="77777777" w:rsidR="006C577D" w:rsidRPr="006C577D" w:rsidRDefault="006C577D" w:rsidP="006C577D">
      <w:pPr>
        <w:numPr>
          <w:ilvl w:val="0"/>
          <w:numId w:val="4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77D">
        <w:rPr>
          <w:rFonts w:ascii="Times New Roman" w:hAnsi="Times New Roman" w:cs="Times New Roman"/>
          <w:sz w:val="24"/>
          <w:szCs w:val="24"/>
        </w:rPr>
        <w:lastRenderedPageBreak/>
        <w:t>Mayoritas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Turki (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Turki), Iran (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Persia), dan Israel (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Ibrani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Hebrew).</w:t>
      </w:r>
    </w:p>
    <w:p w14:paraId="5F103CC1" w14:textId="77777777" w:rsidR="006C577D" w:rsidRPr="006C577D" w:rsidRDefault="006C577D" w:rsidP="006C577D">
      <w:pPr>
        <w:numPr>
          <w:ilvl w:val="0"/>
          <w:numId w:val="4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Islam.</w:t>
      </w:r>
    </w:p>
    <w:p w14:paraId="0CF7A463" w14:textId="77777777" w:rsidR="006C577D" w:rsidRPr="006C577D" w:rsidRDefault="006C577D" w:rsidP="006C577D">
      <w:pPr>
        <w:numPr>
          <w:ilvl w:val="0"/>
          <w:numId w:val="4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77D">
        <w:rPr>
          <w:rFonts w:ascii="Times New Roman" w:hAnsi="Times New Roman" w:cs="Times New Roman"/>
          <w:sz w:val="24"/>
          <w:szCs w:val="24"/>
        </w:rPr>
        <w:t xml:space="preserve">Timur Tengah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Sumeria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dan Mesopotamia (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SebelumMasehi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>.</w:t>
      </w:r>
    </w:p>
    <w:p w14:paraId="136A2F80" w14:textId="77777777" w:rsidR="006C577D" w:rsidRPr="006C577D" w:rsidRDefault="006C577D" w:rsidP="006C577D">
      <w:pPr>
        <w:numPr>
          <w:ilvl w:val="0"/>
          <w:numId w:val="4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77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di Timur Tengah,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renaissance di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>.</w:t>
      </w:r>
    </w:p>
    <w:p w14:paraId="6BAD0A8E" w14:textId="77777777" w:rsidR="006C577D" w:rsidRPr="006C577D" w:rsidRDefault="006C577D" w:rsidP="006C577D">
      <w:pPr>
        <w:numPr>
          <w:ilvl w:val="0"/>
          <w:numId w:val="3"/>
        </w:numPr>
        <w:tabs>
          <w:tab w:val="left" w:pos="1950"/>
        </w:tabs>
        <w:spacing w:after="16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Ciri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b/>
          <w:bCs/>
          <w:sz w:val="24"/>
          <w:szCs w:val="24"/>
        </w:rPr>
        <w:t>khas</w:t>
      </w:r>
      <w:proofErr w:type="spellEnd"/>
      <w:r w:rsidRPr="006C577D">
        <w:rPr>
          <w:rFonts w:ascii="Times New Roman" w:hAnsi="Times New Roman" w:cs="Times New Roman"/>
          <w:b/>
          <w:bCs/>
          <w:sz w:val="24"/>
          <w:szCs w:val="24"/>
        </w:rPr>
        <w:t xml:space="preserve"> Timur Tengah</w:t>
      </w:r>
      <w:r w:rsidRPr="006C57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nasionalisme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Ashabiyah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klan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77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C577D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687AC73F" w14:textId="77777777" w:rsidR="006C577D" w:rsidRPr="006C577D" w:rsidRDefault="006C577D" w:rsidP="006C577D">
      <w:pPr>
        <w:spacing w:after="160" w:line="259" w:lineRule="auto"/>
      </w:pPr>
    </w:p>
    <w:p w14:paraId="34E76C95" w14:textId="493A97D3" w:rsidR="00C01E11" w:rsidRDefault="00C01E11" w:rsidP="006C577D">
      <w:pPr>
        <w:pStyle w:val="ListParagraph"/>
        <w:spacing w:line="480" w:lineRule="auto"/>
        <w:ind w:left="0"/>
        <w:jc w:val="both"/>
      </w:pPr>
    </w:p>
    <w:sectPr w:rsidR="00C01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FB5"/>
    <w:multiLevelType w:val="hybridMultilevel"/>
    <w:tmpl w:val="E7F4018C"/>
    <w:lvl w:ilvl="0" w:tplc="21087F7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83CE1"/>
    <w:multiLevelType w:val="hybridMultilevel"/>
    <w:tmpl w:val="5F628606"/>
    <w:lvl w:ilvl="0" w:tplc="FD80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25044"/>
    <w:multiLevelType w:val="hybridMultilevel"/>
    <w:tmpl w:val="0FA6D54E"/>
    <w:lvl w:ilvl="0" w:tplc="4A98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7B01C3"/>
    <w:multiLevelType w:val="hybridMultilevel"/>
    <w:tmpl w:val="4C4C71F2"/>
    <w:lvl w:ilvl="0" w:tplc="E3304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11"/>
    <w:rsid w:val="00143625"/>
    <w:rsid w:val="004A3E8E"/>
    <w:rsid w:val="006C577D"/>
    <w:rsid w:val="00AD6212"/>
    <w:rsid w:val="00C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F7F1"/>
  <w15:chartTrackingRefBased/>
  <w15:docId w15:val="{D92530A2-049A-44DC-9AE7-601DEA5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harmiyati harmiyati</dc:creator>
  <cp:keywords/>
  <dc:description/>
  <cp:lastModifiedBy>harmiyati harmiyati</cp:lastModifiedBy>
  <cp:revision>3</cp:revision>
  <dcterms:created xsi:type="dcterms:W3CDTF">2021-09-08T07:27:00Z</dcterms:created>
  <dcterms:modified xsi:type="dcterms:W3CDTF">2021-10-06T13:14:00Z</dcterms:modified>
</cp:coreProperties>
</file>