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48" w:rsidRDefault="00575548" w:rsidP="00575548">
      <w:pPr>
        <w:spacing w:after="0" w:line="240" w:lineRule="auto"/>
        <w:ind w:right="538"/>
        <w:jc w:val="center"/>
        <w:rPr>
          <w:rFonts w:ascii="Times New Roman" w:eastAsia="Times New Roman" w:hAnsi="Times New Roman" w:cs="Times New Roman"/>
          <w:sz w:val="24"/>
          <w:szCs w:val="24"/>
        </w:rPr>
      </w:pPr>
      <w:r w:rsidRPr="002D5E3D">
        <w:rPr>
          <w:rFonts w:ascii="Times New Roman" w:eastAsia="Times New Roman" w:hAnsi="Times New Roman" w:cs="Times New Roman"/>
          <w:b/>
          <w:bCs/>
          <w:color w:val="000000"/>
          <w:sz w:val="24"/>
          <w:szCs w:val="24"/>
        </w:rPr>
        <w:t>DEVELOPMENT OF MANGUNAN PINUS FOREST VILLAGE IN DLINGO DISTRICT, BANTUL REGENCY,</w:t>
      </w:r>
    </w:p>
    <w:p w:rsidR="00575548" w:rsidRPr="002D5E3D" w:rsidRDefault="00575548" w:rsidP="00575548">
      <w:pPr>
        <w:spacing w:after="0" w:line="240" w:lineRule="auto"/>
        <w:ind w:right="538"/>
        <w:jc w:val="center"/>
        <w:rPr>
          <w:rFonts w:ascii="Times New Roman" w:eastAsia="Times New Roman" w:hAnsi="Times New Roman" w:cs="Times New Roman"/>
          <w:sz w:val="24"/>
          <w:szCs w:val="24"/>
        </w:rPr>
      </w:pPr>
      <w:r w:rsidRPr="002D5E3D">
        <w:rPr>
          <w:rFonts w:ascii="Times New Roman" w:eastAsia="Times New Roman" w:hAnsi="Times New Roman" w:cs="Times New Roman"/>
          <w:b/>
          <w:bCs/>
          <w:color w:val="000000"/>
          <w:sz w:val="24"/>
          <w:szCs w:val="24"/>
        </w:rPr>
        <w:t>YOGYAKARTA SPECIAL REGION</w:t>
      </w:r>
    </w:p>
    <w:p w:rsidR="00575548" w:rsidRPr="002D5E3D" w:rsidRDefault="00575548" w:rsidP="00575548">
      <w:pPr>
        <w:spacing w:before="670" w:after="0" w:line="240" w:lineRule="auto"/>
        <w:jc w:val="center"/>
        <w:rPr>
          <w:rFonts w:ascii="Times New Roman" w:eastAsia="Times New Roman" w:hAnsi="Times New Roman" w:cs="Times New Roman"/>
          <w:sz w:val="24"/>
          <w:szCs w:val="24"/>
        </w:rPr>
      </w:pPr>
      <w:r w:rsidRPr="002D5E3D">
        <w:rPr>
          <w:rFonts w:ascii="Times New Roman" w:eastAsia="Times New Roman" w:hAnsi="Times New Roman" w:cs="Times New Roman"/>
          <w:color w:val="000000"/>
          <w:sz w:val="24"/>
          <w:szCs w:val="24"/>
        </w:rPr>
        <w:t>By : Ayang Jena </w:t>
      </w:r>
    </w:p>
    <w:p w:rsidR="00575548" w:rsidRPr="002D5E3D" w:rsidRDefault="00575548" w:rsidP="00575548">
      <w:pPr>
        <w:spacing w:before="198" w:after="0" w:line="240" w:lineRule="auto"/>
        <w:ind w:left="1443"/>
        <w:rPr>
          <w:rFonts w:ascii="Times New Roman" w:eastAsia="Times New Roman" w:hAnsi="Times New Roman" w:cs="Times New Roman"/>
          <w:sz w:val="24"/>
          <w:szCs w:val="24"/>
        </w:rPr>
      </w:pPr>
      <w:r w:rsidRPr="002D5E3D">
        <w:rPr>
          <w:rFonts w:ascii="Times New Roman" w:eastAsia="Times New Roman" w:hAnsi="Times New Roman" w:cs="Times New Roman"/>
          <w:color w:val="000000"/>
          <w:sz w:val="24"/>
          <w:szCs w:val="24"/>
        </w:rPr>
        <w:t>Supervised By : Daru Retnowati and Eko Murdiyanto </w:t>
      </w:r>
    </w:p>
    <w:p w:rsidR="00575548" w:rsidRPr="002D5E3D" w:rsidRDefault="00575548" w:rsidP="00575548">
      <w:pPr>
        <w:spacing w:before="670" w:after="0" w:line="240" w:lineRule="auto"/>
        <w:jc w:val="center"/>
        <w:rPr>
          <w:rFonts w:ascii="Times New Roman" w:eastAsia="Times New Roman" w:hAnsi="Times New Roman" w:cs="Times New Roman"/>
          <w:sz w:val="24"/>
          <w:szCs w:val="24"/>
        </w:rPr>
      </w:pPr>
      <w:r w:rsidRPr="002D5E3D">
        <w:rPr>
          <w:rFonts w:ascii="Times New Roman" w:eastAsia="Times New Roman" w:hAnsi="Times New Roman" w:cs="Times New Roman"/>
          <w:b/>
          <w:bCs/>
          <w:color w:val="000000"/>
          <w:sz w:val="24"/>
          <w:szCs w:val="24"/>
        </w:rPr>
        <w:t>ABSTRACT </w:t>
      </w:r>
    </w:p>
    <w:p w:rsidR="00575548" w:rsidRPr="002D5E3D" w:rsidRDefault="00575548" w:rsidP="00575548">
      <w:pPr>
        <w:spacing w:before="474" w:after="0" w:line="240" w:lineRule="auto"/>
        <w:ind w:firstLine="569"/>
        <w:jc w:val="both"/>
        <w:rPr>
          <w:rFonts w:ascii="Times New Roman" w:eastAsia="Times New Roman" w:hAnsi="Times New Roman" w:cs="Times New Roman"/>
          <w:sz w:val="24"/>
          <w:szCs w:val="24"/>
        </w:rPr>
      </w:pPr>
      <w:r w:rsidRPr="002D5E3D">
        <w:rPr>
          <w:rFonts w:ascii="Times New Roman" w:eastAsia="Times New Roman" w:hAnsi="Times New Roman" w:cs="Times New Roman"/>
          <w:color w:val="000000"/>
          <w:sz w:val="24"/>
          <w:szCs w:val="24"/>
        </w:rPr>
        <w:t>This study aims to examine the development of Pine Forest tourism village, Mangunan Village, Dlingo District, Bantul Regency, Yogyakarta. This research uses a qualitative approach with a case study method and purposive sampling of informants, namely the group leader or manager, community group in the Pinus Mangunan forest, Dlingo District, Bantul Regency, Yogyakarta. Data source. Sources of data used are primary data and secondary data, data collection techniques used are interviews, observation, and documentation, while for testing the validity of the data using triangulation of sources, time and techniques. The data analysis technique used is the Miles and Huberman model, namely by collecting data, reducing data, presenting data and drawing conclusions. The results showed that the development of infrastructure, attractions and facilities for the Pinus Mangunan Forest Tourism Village in 2013 and 2021 was based on all data that had been collected at Mangunan Pinus Forest Mangunan Village, Bantul Regency, Yogyakarta Special Region Province. </w:t>
      </w:r>
    </w:p>
    <w:p w:rsidR="00575548" w:rsidRPr="002D5E3D" w:rsidRDefault="00575548" w:rsidP="00575548">
      <w:pPr>
        <w:spacing w:before="282" w:after="0" w:line="240" w:lineRule="auto"/>
        <w:rPr>
          <w:rFonts w:ascii="Times New Roman" w:eastAsia="Times New Roman" w:hAnsi="Times New Roman" w:cs="Times New Roman"/>
          <w:sz w:val="24"/>
          <w:szCs w:val="24"/>
        </w:rPr>
      </w:pPr>
      <w:r w:rsidRPr="002D5E3D">
        <w:rPr>
          <w:rFonts w:ascii="Times New Roman" w:eastAsia="Times New Roman" w:hAnsi="Times New Roman" w:cs="Times New Roman"/>
          <w:i/>
          <w:iCs/>
          <w:color w:val="000000"/>
          <w:sz w:val="24"/>
          <w:szCs w:val="24"/>
        </w:rPr>
        <w:t>Keywords: Tourism village, Development, Pine Forest community group</w:t>
      </w:r>
    </w:p>
    <w:p w:rsidR="008E3EF2" w:rsidRDefault="008E3EF2">
      <w:bookmarkStart w:id="0" w:name="_GoBack"/>
      <w:bookmarkEnd w:id="0"/>
    </w:p>
    <w:sectPr w:rsidR="008E3EF2" w:rsidSect="0057554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48"/>
    <w:rsid w:val="00575548"/>
    <w:rsid w:val="008E3EF2"/>
    <w:rsid w:val="00D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48"/>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48"/>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X450</dc:creator>
  <cp:lastModifiedBy>X450</cp:lastModifiedBy>
  <cp:revision>1</cp:revision>
  <dcterms:created xsi:type="dcterms:W3CDTF">2021-12-07T17:48:00Z</dcterms:created>
  <dcterms:modified xsi:type="dcterms:W3CDTF">2021-12-07T18:02:00Z</dcterms:modified>
</cp:coreProperties>
</file>