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AF" w:rsidRDefault="005B42AF" w:rsidP="005B42A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DAFTAR PUSTAKA</w:t>
      </w:r>
    </w:p>
    <w:p w:rsidR="005B42AF" w:rsidRDefault="005B42AF" w:rsidP="005B42AF">
      <w:pPr>
        <w:spacing w:line="200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00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5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Andreani, Taniaji, dan Puspitasari 2012. The Impact of Brand Image Towards Loyalty wiyh Satisfaction as A mediator in McDonald’s. </w:t>
      </w:r>
      <w:r>
        <w:rPr>
          <w:rFonts w:ascii="Times New Roman" w:hAnsi="Times New Roman"/>
          <w:i/>
          <w:sz w:val="24"/>
          <w:szCs w:val="24"/>
        </w:rPr>
        <w:t>Jurnal Manajemen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dan Kewirausahaan, </w:t>
      </w:r>
      <w:r>
        <w:rPr>
          <w:rFonts w:ascii="Times New Roman" w:hAnsi="Times New Roman"/>
          <w:sz w:val="24"/>
          <w:szCs w:val="24"/>
        </w:rPr>
        <w:t>Vol.14, No.1, Maret 2012: 64-71.</w:t>
      </w:r>
    </w:p>
    <w:p w:rsidR="005B42AF" w:rsidRDefault="005B42AF" w:rsidP="005B42AF">
      <w:pPr>
        <w:spacing w:line="220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Arikunto, S. 2002. </w:t>
      </w:r>
      <w:r>
        <w:rPr>
          <w:rFonts w:ascii="Times New Roman" w:hAnsi="Times New Roman"/>
          <w:i/>
          <w:sz w:val="24"/>
          <w:szCs w:val="24"/>
        </w:rPr>
        <w:t>Prosedur Penelitian Suatu Pendekatan Praktek.</w:t>
      </w:r>
      <w:r>
        <w:rPr>
          <w:rFonts w:ascii="Times New Roman" w:hAnsi="Times New Roman"/>
          <w:sz w:val="24"/>
          <w:szCs w:val="24"/>
        </w:rPr>
        <w:t xml:space="preserve"> Jakarta:Rineka Cipta.</w:t>
      </w:r>
    </w:p>
    <w:p w:rsidR="005B42AF" w:rsidRDefault="005B42AF" w:rsidP="005B42AF">
      <w:pPr>
        <w:spacing w:line="170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Astuti, Indriani Tri. 2013</w:t>
      </w:r>
      <w:r>
        <w:rPr>
          <w:rFonts w:ascii="Times New Roman" w:hAnsi="Times New Roman"/>
          <w:i/>
          <w:sz w:val="24"/>
          <w:szCs w:val="24"/>
        </w:rPr>
        <w:t>. Pengaruh Citra Merek Terhadap Loyalitas Melalui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Kepuasan Sebagai Mediasi (Studi Pada Pengguna Sepeda Motor Kawasaki Ninja di Purworejo)</w:t>
      </w:r>
      <w:r>
        <w:rPr>
          <w:rFonts w:ascii="Times New Roman" w:hAnsi="Times New Roman"/>
          <w:sz w:val="24"/>
          <w:szCs w:val="24"/>
        </w:rPr>
        <w:t>. Universitas Muhammadiyah Purworejo.</w:t>
      </w:r>
    </w:p>
    <w:p w:rsidR="005B42AF" w:rsidRDefault="005B42AF" w:rsidP="005B42AF">
      <w:pPr>
        <w:spacing w:line="145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5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Bunga, Geofanni, dan Chairy. 2010. Pengaruh Psikologi Konsumen Terhadap Keputusan Pembelian Kembali Smartphone Blackberry</w:t>
      </w:r>
      <w:r>
        <w:rPr>
          <w:rFonts w:ascii="Times New Roman" w:hAnsi="Times New Roman"/>
          <w:i/>
          <w:sz w:val="24"/>
          <w:szCs w:val="24"/>
        </w:rPr>
        <w:t>. Jurnal Manajemen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Teori dan Terapan, </w:t>
      </w:r>
      <w:r>
        <w:rPr>
          <w:rFonts w:ascii="Times New Roman" w:hAnsi="Times New Roman"/>
          <w:sz w:val="24"/>
          <w:szCs w:val="24"/>
        </w:rPr>
        <w:t>Tahun 3, No.2, Agustus 2010.</w:t>
      </w:r>
    </w:p>
    <w:p w:rsidR="005B42AF" w:rsidRDefault="005B42AF" w:rsidP="005B42AF">
      <w:pPr>
        <w:spacing w:line="145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Dharmmesta, B.S., dan Handoko, T.H., 2012. </w:t>
      </w:r>
      <w:r>
        <w:rPr>
          <w:rFonts w:ascii="Times New Roman" w:hAnsi="Times New Roman"/>
          <w:i/>
          <w:sz w:val="24"/>
          <w:szCs w:val="24"/>
        </w:rPr>
        <w:t>Manajemen Pemasaran: Analisa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Perilaku Konsumen</w:t>
      </w:r>
      <w:r>
        <w:rPr>
          <w:rFonts w:ascii="Times New Roman" w:hAnsi="Times New Roman"/>
          <w:sz w:val="24"/>
          <w:szCs w:val="24"/>
        </w:rPr>
        <w:t>. Yogyakarta: BPFB.</w:t>
      </w:r>
    </w:p>
    <w:p w:rsidR="005B42AF" w:rsidRDefault="005B42AF" w:rsidP="005B42AF">
      <w:pPr>
        <w:spacing w:line="214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5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Ernawati, Untung. 2012. Dimensi Kualitas dan Harga Sebagai Faktor Penentu Kepuasan dan Loyalitas Konsumen</w:t>
      </w:r>
      <w:r>
        <w:rPr>
          <w:rFonts w:ascii="Times New Roman" w:hAnsi="Times New Roman"/>
          <w:i/>
          <w:sz w:val="24"/>
          <w:szCs w:val="24"/>
        </w:rPr>
        <w:t>. Jurnal Ekonomi dan Kewirausahaan</w:t>
      </w:r>
      <w:r>
        <w:rPr>
          <w:rFonts w:ascii="Times New Roman" w:hAnsi="Times New Roman"/>
          <w:sz w:val="24"/>
          <w:szCs w:val="24"/>
        </w:rPr>
        <w:t>. Vol 12, No.2, Oktober 2012. 166-167.</w:t>
      </w:r>
    </w:p>
    <w:p w:rsidR="005B42AF" w:rsidRDefault="005B42AF" w:rsidP="005B42AF">
      <w:pPr>
        <w:spacing w:line="149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5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Farida, Indriani dan Dini Hendiarti. 2009 “Studi Mengenai Efektifitas Iklan Terhadap Citra Merek Makapai Garuda Indonesia”. </w:t>
      </w:r>
      <w:r>
        <w:rPr>
          <w:rFonts w:ascii="Times New Roman" w:hAnsi="Times New Roman"/>
          <w:i/>
          <w:sz w:val="24"/>
          <w:szCs w:val="24"/>
        </w:rPr>
        <w:t>Jurnal Sains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Pemasaran Indonesia </w:t>
      </w:r>
      <w:r>
        <w:rPr>
          <w:rFonts w:ascii="Times New Roman" w:hAnsi="Times New Roman"/>
          <w:sz w:val="24"/>
          <w:szCs w:val="24"/>
        </w:rPr>
        <w:t>(Vol 8, No 1, Mei 2009). 83-106</w:t>
      </w:r>
    </w:p>
    <w:p w:rsidR="005B42AF" w:rsidRDefault="005B42AF" w:rsidP="005B42AF">
      <w:pPr>
        <w:spacing w:line="144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Hidayat, Arwan. 2013. </w:t>
      </w:r>
      <w:r>
        <w:rPr>
          <w:rFonts w:ascii="Times New Roman" w:hAnsi="Times New Roman"/>
          <w:i/>
          <w:sz w:val="24"/>
          <w:szCs w:val="24"/>
        </w:rPr>
        <w:t>Analisis Pengaruh Kualitas Produk, Promosi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Persepsi Harga Terhadap Minat Beli Ulang Pelanggan Voucher Isi Ulang XL di Universitas Semarang. </w:t>
      </w:r>
      <w:r>
        <w:rPr>
          <w:rFonts w:ascii="Times New Roman" w:hAnsi="Times New Roman"/>
          <w:sz w:val="24"/>
          <w:szCs w:val="24"/>
        </w:rPr>
        <w:t>Universitas Semarang.</w:t>
      </w:r>
    </w:p>
    <w:p w:rsidR="005B42AF" w:rsidRDefault="005B42AF" w:rsidP="005B42AF">
      <w:pPr>
        <w:spacing w:line="14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1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Hindarto, Itok. 2013. </w:t>
      </w:r>
      <w:r>
        <w:rPr>
          <w:rFonts w:ascii="Times New Roman" w:hAnsi="Times New Roman"/>
          <w:i/>
          <w:sz w:val="24"/>
          <w:szCs w:val="24"/>
        </w:rPr>
        <w:t>Pengaruh Kesadaran Merek, Asosiasi Merek, Persepsi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Kualitas dan Aset-Aset Merek Lainnya pada Minat Pembelian Ulang Sepeda Motor Honda Vario Techno di Purworejo</w:t>
      </w:r>
      <w:r>
        <w:rPr>
          <w:rFonts w:ascii="Times New Roman" w:hAnsi="Times New Roman"/>
          <w:sz w:val="24"/>
          <w:szCs w:val="24"/>
        </w:rPr>
        <w:t>. Universitas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Muhammadiyah Purworejo.</w:t>
      </w:r>
    </w:p>
    <w:p w:rsidR="005B42AF" w:rsidRDefault="005B42AF" w:rsidP="005B42AF">
      <w:pPr>
        <w:spacing w:line="225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Jogiyanto. 2010. </w:t>
      </w:r>
      <w:r>
        <w:rPr>
          <w:rFonts w:ascii="Times New Roman" w:hAnsi="Times New Roman"/>
          <w:i/>
          <w:sz w:val="24"/>
          <w:szCs w:val="24"/>
        </w:rPr>
        <w:t xml:space="preserve">Metodologi Penelitian Bisnis: Salah 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Kaprah dan Pengalaman-Pengalaman. </w:t>
      </w:r>
      <w:r>
        <w:rPr>
          <w:rFonts w:ascii="Times New Roman" w:hAnsi="Times New Roman"/>
          <w:sz w:val="24"/>
          <w:szCs w:val="24"/>
        </w:rPr>
        <w:t>Yogyakarta: BPFE UGM.</w:t>
      </w:r>
    </w:p>
    <w:p w:rsidR="005B42AF" w:rsidRDefault="005B42AF" w:rsidP="005B42AF">
      <w:pPr>
        <w:spacing w:line="287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4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Kotler, Philip dan Amstrong, Gary. 2008. </w:t>
      </w:r>
      <w:r>
        <w:rPr>
          <w:rFonts w:ascii="Times New Roman" w:hAnsi="Times New Roman"/>
          <w:i/>
          <w:sz w:val="24"/>
          <w:szCs w:val="24"/>
        </w:rPr>
        <w:t>Prinsip-prinsip Pemasaran</w:t>
      </w:r>
      <w:r>
        <w:rPr>
          <w:rFonts w:ascii="Times New Roman" w:hAnsi="Times New Roman"/>
          <w:sz w:val="24"/>
          <w:szCs w:val="24"/>
        </w:rPr>
        <w:t>. Alih Bahasa : Bob Sabran, M.M. Edisi 12 Jilid Satu dan Dua. Jakarta : Erlangga.</w:t>
      </w:r>
    </w:p>
    <w:p w:rsidR="005B42AF" w:rsidRDefault="005B42AF" w:rsidP="005B42AF">
      <w:pPr>
        <w:spacing w:line="336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4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Kotler,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Philip. 2006. </w:t>
      </w:r>
      <w:r>
        <w:rPr>
          <w:rFonts w:ascii="Times New Roman" w:hAnsi="Times New Roman"/>
          <w:i/>
          <w:sz w:val="24"/>
          <w:szCs w:val="24"/>
        </w:rPr>
        <w:t>Manajemen Pemasaran. Analisis, Perencanaan,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Implementasi dan Pengendalian</w:t>
      </w:r>
      <w:r>
        <w:rPr>
          <w:rFonts w:ascii="Times New Roman" w:hAnsi="Times New Roman"/>
          <w:sz w:val="24"/>
          <w:szCs w:val="24"/>
        </w:rPr>
        <w:t>. Jilid 2. Jakarta : Erlangga.</w:t>
      </w:r>
    </w:p>
    <w:p w:rsidR="005B42AF" w:rsidRDefault="005B42AF" w:rsidP="005B42AF">
      <w:pPr>
        <w:spacing w:line="240" w:lineRule="atLeast"/>
        <w:ind w:left="820"/>
        <w:rPr>
          <w:rFonts w:ascii="Times New Roman" w:eastAsia="Times New Roman"/>
          <w:sz w:val="24"/>
          <w:szCs w:val="24"/>
        </w:rPr>
      </w:pPr>
      <w:bookmarkStart w:id="1" w:name="page82"/>
      <w:bookmarkEnd w:id="1"/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Kuncoro, M. 2003. </w:t>
      </w:r>
      <w:r>
        <w:rPr>
          <w:rFonts w:ascii="Times New Roman" w:hAnsi="Times New Roman"/>
          <w:i/>
          <w:sz w:val="24"/>
          <w:szCs w:val="24"/>
        </w:rPr>
        <w:t>Metode Riset Untuk Bisnis dan Ekonomi</w:t>
      </w:r>
      <w:r>
        <w:rPr>
          <w:rFonts w:ascii="Times New Roman" w:hAnsi="Times New Roman"/>
          <w:sz w:val="24"/>
          <w:szCs w:val="24"/>
        </w:rPr>
        <w:t>. Jakarta: Erlangga.</w:t>
      </w:r>
    </w:p>
    <w:p w:rsidR="005B42AF" w:rsidRDefault="005B42AF" w:rsidP="005B42AF">
      <w:pPr>
        <w:spacing w:line="378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4" w:lineRule="auto"/>
        <w:ind w:left="1400" w:right="264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Mowen, John, C. dan Minor, Michael. 2002. </w:t>
      </w:r>
      <w:r>
        <w:rPr>
          <w:rFonts w:ascii="Times New Roman" w:hAnsi="Times New Roman"/>
          <w:i/>
          <w:sz w:val="24"/>
          <w:szCs w:val="24"/>
        </w:rPr>
        <w:t>Perilaku Konsumen Jilid 2 Edisi ke-5. Alih bahasa oleh Dwi Kartini Yahya</w:t>
      </w:r>
      <w:r>
        <w:rPr>
          <w:rFonts w:ascii="Times New Roman" w:hAnsi="Times New Roman"/>
          <w:sz w:val="24"/>
          <w:szCs w:val="24"/>
        </w:rPr>
        <w:t>. Jakarta: Erlangga.</w:t>
      </w:r>
    </w:p>
    <w:p w:rsidR="005B42AF" w:rsidRDefault="005B42AF" w:rsidP="005B42AF">
      <w:pPr>
        <w:spacing w:line="20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Muhtarom, Iqbal. 2012. Ponsel Android Samsung Dominan Pasar Indonesia.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Ditulis tanggal 27 Januari 2012. Diakses dari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http://www.tempo.co/read/news/2012/01/27/07230098/Ponsel-Android-</w:t>
        </w:r>
      </w:hyperlink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Samsung-Dominan-Pasar-Indonesia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z w:val="24"/>
          <w:szCs w:val="24"/>
        </w:rPr>
        <w:t>pada 23 Agustus 2014.</w:t>
      </w:r>
    </w:p>
    <w:p w:rsidR="005B42AF" w:rsidRDefault="005B42AF" w:rsidP="005B42AF">
      <w:pPr>
        <w:spacing w:line="155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Prastiwi, Silviana Anggun. 2013. </w:t>
      </w:r>
      <w:r>
        <w:rPr>
          <w:rFonts w:ascii="Times New Roman" w:hAnsi="Times New Roman"/>
          <w:i/>
          <w:sz w:val="24"/>
          <w:szCs w:val="24"/>
        </w:rPr>
        <w:t>Pengaruh Citra Merek dan Harga Pasta Gigi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Close up Terhadap Keputusan Pembelian Ulang Mahasiswa Universitas Negeri Padang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eastAsia="Times New Roman"/>
          <w:sz w:val="24"/>
          <w:szCs w:val="24"/>
          <w:lang w:val="en-US"/>
        </w:rPr>
        <w:t xml:space="preserve"> Skripsi</w:t>
      </w:r>
      <w:r>
        <w:rPr>
          <w:rFonts w:ascii="Times New Roman" w:hAnsi="Times New Roman"/>
          <w:sz w:val="24"/>
          <w:szCs w:val="24"/>
        </w:rPr>
        <w:t xml:space="preserve"> Universitas Negeri Padang.</w:t>
      </w:r>
    </w:p>
    <w:p w:rsidR="005B42AF" w:rsidRDefault="005B42AF" w:rsidP="005B42AF">
      <w:pPr>
        <w:spacing w:line="14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Rangkuti, Freddy. 2004. </w:t>
      </w:r>
      <w:r>
        <w:rPr>
          <w:rFonts w:ascii="Times New Roman" w:hAnsi="Times New Roman"/>
          <w:i/>
          <w:sz w:val="24"/>
          <w:szCs w:val="24"/>
        </w:rPr>
        <w:t>The Power of Brand, teknik Mengelola Brand Equity dan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Strategi Mengembangkan Merek</w:t>
      </w:r>
      <w:r>
        <w:rPr>
          <w:rFonts w:ascii="Times New Roman" w:hAnsi="Times New Roman"/>
          <w:sz w:val="24"/>
          <w:szCs w:val="24"/>
        </w:rPr>
        <w:t>. Cetakan Kedua. Jakarta: PT. Gramedia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Pustaka Utama.</w:t>
      </w:r>
    </w:p>
    <w:p w:rsidR="005B42AF" w:rsidRDefault="005B42AF" w:rsidP="005B42AF">
      <w:pPr>
        <w:spacing w:line="14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4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Riduwan. 2005. </w:t>
      </w:r>
      <w:r>
        <w:rPr>
          <w:rFonts w:ascii="Times New Roman" w:hAnsi="Times New Roman"/>
          <w:i/>
          <w:sz w:val="24"/>
          <w:szCs w:val="24"/>
        </w:rPr>
        <w:t>Belajar Mudah Penelitian Untuk Guru-Karyawan dan Peneliti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Pemula. </w:t>
      </w:r>
      <w:r>
        <w:rPr>
          <w:rFonts w:ascii="Times New Roman" w:hAnsi="Times New Roman"/>
          <w:sz w:val="24"/>
          <w:szCs w:val="24"/>
        </w:rPr>
        <w:t>Bandung : CV. Alfabeta.</w:t>
      </w:r>
    </w:p>
    <w:p w:rsidR="005B42AF" w:rsidRDefault="005B42AF" w:rsidP="005B42AF">
      <w:pPr>
        <w:spacing w:line="20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1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Roslina.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2010. “Citra Merek : Dimensi, Proses Pengembangan Serta Pengukurannya”. </w:t>
      </w:r>
      <w:r>
        <w:rPr>
          <w:rFonts w:ascii="Times New Roman" w:hAnsi="Times New Roman"/>
          <w:i/>
          <w:sz w:val="24"/>
          <w:szCs w:val="24"/>
        </w:rPr>
        <w:t>Jurnal Bisnis dan Manajemen,</w:t>
      </w:r>
      <w:r>
        <w:rPr>
          <w:rFonts w:ascii="Times New Roman" w:hAnsi="Times New Roman"/>
          <w:sz w:val="24"/>
          <w:szCs w:val="24"/>
        </w:rPr>
        <w:t xml:space="preserve"> (Vol. 6, No.3, Mei 2010).</w:t>
      </w:r>
    </w:p>
    <w:p w:rsidR="005B42AF" w:rsidRDefault="005B42AF" w:rsidP="005B42AF">
      <w:pPr>
        <w:spacing w:line="128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1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Rosvita Dua Lembaga. 2010. Analisis Pengaruh Kualitas Produk, Harga Promosi, dan Cuaca Terhadap Keputusan Pembelian Teh Siap Minum 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Kemasan</w:t>
      </w:r>
      <w:r>
        <w:rPr>
          <w:rFonts w:ascii="Times New Roman" w:eastAsia="Times New Roman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>Merek</w:t>
      </w:r>
      <w:r>
        <w:rPr>
          <w:rFonts w:ascii="Times New Roman" w:eastAsia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>Teh</w:t>
      </w:r>
      <w:r>
        <w:rPr>
          <w:rFonts w:ascii="Times New Roman" w:eastAsia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>Botol</w:t>
      </w:r>
      <w:r>
        <w:rPr>
          <w:rFonts w:ascii="Times New Roman" w:eastAsia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>Sosro.</w:t>
      </w:r>
      <w:r>
        <w:rPr>
          <w:rFonts w:ascii="Times New Roman" w:eastAsia="Times New Roman"/>
          <w:szCs w:val="24"/>
        </w:rPr>
        <w:tab/>
      </w:r>
      <w:r>
        <w:rPr>
          <w:rFonts w:ascii="Times New Roman" w:hAnsi="Times New Roman"/>
          <w:sz w:val="24"/>
          <w:szCs w:val="24"/>
        </w:rPr>
        <w:t>Online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http://.undip.ac.id/20263/ROSVITA_DUA_LEMBAGA.PDF</w:t>
        </w:r>
      </w:hyperlink>
      <w:r>
        <w:rPr>
          <w:rFonts w:ascii="Times New Roman" w:hAnsi="Times New Roman"/>
          <w:sz w:val="24"/>
          <w:szCs w:val="24"/>
        </w:rPr>
        <w:t>. Diakses tanggal 13 Januari 2014.</w:t>
      </w:r>
    </w:p>
    <w:p w:rsidR="005B42AF" w:rsidRDefault="005B42AF" w:rsidP="005B42AF">
      <w:pPr>
        <w:spacing w:line="15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1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Sagita, Fitria Engla.2013.</w:t>
      </w:r>
      <w:r>
        <w:rPr>
          <w:rFonts w:ascii="Times New Roman" w:hAnsi="Times New Roman"/>
          <w:i/>
          <w:sz w:val="24"/>
          <w:szCs w:val="24"/>
        </w:rPr>
        <w:t>Pengaruh Brand Image dan Harga Terhadap Keputusan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Pembelian Ulang Produk Kentucky Fried Chicken (KFC) Di Cabang Basco Grand Mall oleh Mahasiswa Universitas Negeri Padang. </w:t>
      </w:r>
      <w:r>
        <w:rPr>
          <w:rFonts w:ascii="Times New Roman" w:hAnsi="Times New Roman"/>
          <w:sz w:val="24"/>
          <w:szCs w:val="24"/>
        </w:rPr>
        <w:t>Universitas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Negeri Padang.</w:t>
      </w:r>
    </w:p>
    <w:p w:rsidR="005B42AF" w:rsidRDefault="005B42AF" w:rsidP="005B42AF">
      <w:pPr>
        <w:spacing w:line="149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Sekaran, Uma. 2006. </w:t>
      </w:r>
      <w:r>
        <w:rPr>
          <w:rFonts w:ascii="Times New Roman" w:hAnsi="Times New Roman"/>
          <w:i/>
          <w:sz w:val="24"/>
          <w:szCs w:val="24"/>
        </w:rPr>
        <w:t>Research Methods For Business : Metodologi Penelitian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Untuk Bisnis. Buku </w:t>
      </w:r>
      <w:r>
        <w:rPr>
          <w:rFonts w:ascii="Times New Roman" w:hAnsi="Times New Roman"/>
          <w:sz w:val="24"/>
          <w:szCs w:val="24"/>
        </w:rPr>
        <w:t>2. Salemba Empat : Jakarta. Universitas.</w:t>
      </w:r>
    </w:p>
    <w:p w:rsidR="005B42AF" w:rsidRDefault="005B42AF" w:rsidP="005B42AF">
      <w:pPr>
        <w:spacing w:line="246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74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Sugiyono. 2009. </w:t>
      </w:r>
      <w:r>
        <w:rPr>
          <w:rFonts w:ascii="Times New Roman" w:hAnsi="Times New Roman"/>
          <w:i/>
          <w:sz w:val="24"/>
          <w:szCs w:val="24"/>
        </w:rPr>
        <w:t>Metode Penelitian Kuantitatif Kualitatif dan R&amp;D (Cetakan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Kedelapan</w:t>
      </w:r>
      <w:r>
        <w:rPr>
          <w:rFonts w:ascii="Times New Roman" w:hAnsi="Times New Roman"/>
          <w:sz w:val="24"/>
          <w:szCs w:val="24"/>
        </w:rPr>
        <w:t>). Bandung: CV. Alfabeta.</w:t>
      </w:r>
    </w:p>
    <w:p w:rsidR="005B42AF" w:rsidRDefault="005B42AF" w:rsidP="005B42AF">
      <w:pPr>
        <w:spacing w:line="122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Swasta, Basu dan Irawan. 2008. </w:t>
      </w:r>
      <w:r>
        <w:rPr>
          <w:rFonts w:ascii="Times New Roman" w:hAnsi="Times New Roman"/>
          <w:i/>
          <w:sz w:val="24"/>
          <w:szCs w:val="24"/>
        </w:rPr>
        <w:t>Manajemen Pemasaran Modern</w:t>
      </w:r>
      <w:r>
        <w:rPr>
          <w:rFonts w:ascii="Times New Roman" w:hAnsi="Times New Roman"/>
          <w:sz w:val="24"/>
          <w:szCs w:val="24"/>
        </w:rPr>
        <w:t>. Yogyakarta.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Penerbit Liberti.Tjiptono, Fandy. 2005. </w:t>
      </w:r>
      <w:r>
        <w:rPr>
          <w:rFonts w:ascii="Times New Roman" w:hAnsi="Times New Roman"/>
          <w:i/>
          <w:sz w:val="24"/>
          <w:szCs w:val="24"/>
        </w:rPr>
        <w:t>Brand Management dan Strategi</w:t>
      </w:r>
      <w:r>
        <w:rPr>
          <w:rFonts w:ascii="Times New Roman" w:hAnsi="Times New Roman"/>
          <w:sz w:val="24"/>
          <w:szCs w:val="24"/>
        </w:rPr>
        <w:t>. Yogyakarta : Andi Offset.</w:t>
      </w:r>
    </w:p>
    <w:p w:rsidR="005B42AF" w:rsidRDefault="005B42AF" w:rsidP="005B42AF">
      <w:pPr>
        <w:spacing w:line="126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Tjiptono, Fandy. 2008. Strategi Pemasaran. Yogyakarta : Andi.</w:t>
      </w: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</w:p>
    <w:p w:rsidR="005B42AF" w:rsidRDefault="005B42AF" w:rsidP="005B42AF">
      <w:pPr>
        <w:spacing w:line="255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bookmarkStart w:id="2" w:name="page83"/>
      <w:bookmarkEnd w:id="2"/>
      <w:r>
        <w:rPr>
          <w:rFonts w:ascii="Times New Roman" w:hAnsi="Times New Roman"/>
          <w:sz w:val="24"/>
          <w:szCs w:val="24"/>
        </w:rPr>
        <w:t>Tri, Ariprabowo, 2007. Analisis Brand Image Merek Handphone Nokia Terhadap Loyalitas Planggan Di Kecamatan Kebomas Kabupaten Gresik</w:t>
      </w:r>
      <w:r>
        <w:rPr>
          <w:rFonts w:ascii="Times New Roman" w:hAnsi="Times New Roman"/>
          <w:i/>
          <w:sz w:val="24"/>
          <w:szCs w:val="24"/>
        </w:rPr>
        <w:t>. Jurnal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Logos, </w:t>
      </w:r>
      <w:r>
        <w:rPr>
          <w:rFonts w:ascii="Times New Roman" w:hAnsi="Times New Roman"/>
          <w:sz w:val="24"/>
          <w:szCs w:val="24"/>
        </w:rPr>
        <w:t>Vol.5, No.1, Juli 2007.</w:t>
      </w:r>
    </w:p>
    <w:p w:rsidR="005B42AF" w:rsidRDefault="005B42AF" w:rsidP="005B42AF">
      <w:pPr>
        <w:spacing w:line="145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40" w:lineRule="atLeas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Umar, H. 2002. </w:t>
      </w:r>
      <w:r>
        <w:rPr>
          <w:rFonts w:ascii="Times New Roman" w:hAnsi="Times New Roman"/>
          <w:i/>
          <w:sz w:val="24"/>
          <w:szCs w:val="24"/>
        </w:rPr>
        <w:t>Metode Riset Bisnis.</w:t>
      </w:r>
      <w:r>
        <w:rPr>
          <w:rFonts w:ascii="Times New Roman" w:hAnsi="Times New Roman"/>
          <w:sz w:val="24"/>
          <w:szCs w:val="24"/>
        </w:rPr>
        <w:t xml:space="preserve"> Jakarta: PT. Gramedia Pustaka Utama.</w:t>
      </w:r>
    </w:p>
    <w:p w:rsidR="005B42AF" w:rsidRDefault="005B42AF" w:rsidP="005B42AF">
      <w:pPr>
        <w:spacing w:line="337" w:lineRule="exact"/>
        <w:rPr>
          <w:rFonts w:ascii="Times New Roman" w:eastAsia="Times New Roman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Yusup, Muhammad. 2011. </w:t>
      </w:r>
      <w:r>
        <w:rPr>
          <w:rFonts w:ascii="Times New Roman" w:hAnsi="Times New Roman"/>
          <w:i/>
          <w:sz w:val="24"/>
          <w:szCs w:val="24"/>
        </w:rPr>
        <w:t>Analisis Pengaruh Pomosi, Harga, Kualitas Produk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dan Layanan Purna Jual Terhadap Keputusan Pembelian Sepeda Motor Honda</w:t>
      </w:r>
      <w:r>
        <w:rPr>
          <w:rFonts w:ascii="Times New Roman" w:hAnsi="Times New Roman"/>
          <w:sz w:val="24"/>
          <w:szCs w:val="24"/>
        </w:rPr>
        <w:t xml:space="preserve">. Universitas Diponegoro Semarang. </w:t>
      </w: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eastAsia="Times New Roman"/>
          <w:sz w:val="24"/>
          <w:szCs w:val="24"/>
        </w:rPr>
      </w:pPr>
    </w:p>
    <w:p w:rsidR="005B42AF" w:rsidRDefault="005B42AF" w:rsidP="005B42AF">
      <w:pPr>
        <w:spacing w:line="257" w:lineRule="auto"/>
        <w:ind w:left="1400" w:right="26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Zulfadly, Edo. 2012</w:t>
      </w:r>
      <w:r>
        <w:rPr>
          <w:rFonts w:ascii="Times New Roman" w:hAnsi="Times New Roman"/>
          <w:i/>
          <w:sz w:val="24"/>
          <w:szCs w:val="24"/>
        </w:rPr>
        <w:t>. Pengaruh Kualitas Produk, Harga dan Brand Image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Terhadap Keputusan Pembelian Ulang Produk Yakult di Kota Padang</w:t>
      </w:r>
      <w:r>
        <w:rPr>
          <w:rFonts w:ascii="Times New Roman" w:eastAsia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Universitas Negeri Padang.</w:t>
      </w:r>
    </w:p>
    <w:p w:rsidR="00E7490C" w:rsidRDefault="00E7490C" w:rsidP="005B42AF"/>
    <w:sectPr w:rsidR="00E7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5A" w:rsidRDefault="0041445A" w:rsidP="005B42AF">
      <w:pPr>
        <w:spacing w:after="0" w:line="240" w:lineRule="auto"/>
      </w:pPr>
      <w:r>
        <w:separator/>
      </w:r>
    </w:p>
  </w:endnote>
  <w:endnote w:type="continuationSeparator" w:id="0">
    <w:p w:rsidR="0041445A" w:rsidRDefault="0041445A" w:rsidP="005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5A" w:rsidRDefault="0041445A" w:rsidP="005B42AF">
      <w:pPr>
        <w:spacing w:after="0" w:line="240" w:lineRule="auto"/>
      </w:pPr>
      <w:r>
        <w:separator/>
      </w:r>
    </w:p>
  </w:footnote>
  <w:footnote w:type="continuationSeparator" w:id="0">
    <w:p w:rsidR="0041445A" w:rsidRDefault="0041445A" w:rsidP="005B4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AF"/>
    <w:rsid w:val="0041445A"/>
    <w:rsid w:val="005B42AF"/>
    <w:rsid w:val="008E5DF7"/>
    <w:rsid w:val="00E7490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79501-CA17-4291-8BDF-0E0C73F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AF"/>
    <w:pPr>
      <w:spacing w:after="160" w:line="259" w:lineRule="auto"/>
    </w:pPr>
    <w:rPr>
      <w:rFonts w:ascii="Calibri" w:eastAsia="Malgun Gothic" w:hAnsi="Calibri" w:cs="Times New Roman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AF"/>
    <w:rPr>
      <w:rFonts w:ascii="Calibri" w:eastAsia="Malgun Gothic" w:hAnsi="Calibri" w:cs="Times New Roman"/>
      <w:lang w:val="id-ID" w:eastAsia="ko-KR"/>
    </w:rPr>
  </w:style>
  <w:style w:type="paragraph" w:styleId="Footer">
    <w:name w:val="footer"/>
    <w:basedOn w:val="Normal"/>
    <w:link w:val="FooterChar"/>
    <w:uiPriority w:val="99"/>
    <w:unhideWhenUsed/>
    <w:rsid w:val="005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AF"/>
    <w:rPr>
      <w:rFonts w:ascii="Calibri" w:eastAsia="Malgun Gothic" w:hAnsi="Calibri" w:cs="Times New Roman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undip.ac.id/20263/ROSVITA_DUA_LEMBAG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mpo.co/read/news/2012/01/27/07230098/Ponsel-Android-Samsung-Dominan-Pasar-Indone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mpo.co/read/news/2012/01/27/07230098/Ponsel-Android-Samsung-Dominan-Pasar-Indonesi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dcterms:created xsi:type="dcterms:W3CDTF">2020-10-12T04:31:00Z</dcterms:created>
  <dcterms:modified xsi:type="dcterms:W3CDTF">2020-10-12T04:31:00Z</dcterms:modified>
</cp:coreProperties>
</file>