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43C" w:rsidRDefault="005F0DB0">
      <w:pPr>
        <w:pStyle w:val="Heading10"/>
        <w:keepNext/>
        <w:keepLines/>
        <w:shd w:val="clear" w:color="auto" w:fill="auto"/>
        <w:spacing w:after="277"/>
        <w:ind w:left="40" w:right="20"/>
      </w:pPr>
      <w:bookmarkStart w:id="0" w:name="bookmark0"/>
      <w:bookmarkStart w:id="1" w:name="_GoBack"/>
      <w:bookmarkEnd w:id="1"/>
      <w:r>
        <w:t>Perkembangan llmu Komunikasi Uaiam Perspektif Disiplin llmu Psikologi, Sosiologi dan Linguistik</w:t>
      </w:r>
      <w:bookmarkEnd w:id="0"/>
    </w:p>
    <w:p w:rsidR="0003643C" w:rsidRDefault="005F0DB0">
      <w:pPr>
        <w:pStyle w:val="Heading20"/>
        <w:keepNext/>
        <w:keepLines/>
        <w:shd w:val="clear" w:color="auto" w:fill="auto"/>
        <w:spacing w:before="0" w:after="376" w:line="220" w:lineRule="exact"/>
        <w:ind w:left="2860"/>
      </w:pPr>
      <w:bookmarkStart w:id="2" w:name="bookmark1"/>
      <w:r>
        <w:t>Basuki Agus Suparno</w:t>
      </w:r>
      <w:r>
        <w:rPr>
          <w:vertAlign w:val="superscript"/>
        </w:rPr>
        <w:t>1</w:t>
      </w:r>
      <w:bookmarkEnd w:id="2"/>
    </w:p>
    <w:p w:rsidR="0003643C" w:rsidRDefault="005F0DB0">
      <w:pPr>
        <w:pStyle w:val="Bodytext20"/>
        <w:shd w:val="clear" w:color="auto" w:fill="auto"/>
        <w:spacing w:before="0" w:after="106" w:line="180" w:lineRule="exact"/>
        <w:ind w:left="40" w:firstLine="0"/>
      </w:pPr>
      <w:r>
        <w:t>Abstract</w:t>
      </w:r>
    </w:p>
    <w:p w:rsidR="0003643C" w:rsidRDefault="005F0DB0">
      <w:pPr>
        <w:pStyle w:val="Bodytext20"/>
        <w:shd w:val="clear" w:color="auto" w:fill="auto"/>
        <w:spacing w:before="0" w:after="108" w:line="240" w:lineRule="exact"/>
        <w:ind w:left="40" w:right="20" w:firstLine="580"/>
        <w:jc w:val="both"/>
      </w:pPr>
      <w:r>
        <w:t>Communication as science cannot be understood from a single perspective. Communication is interdisciplinary. Historically, it derived from sociology, psychology, politics, linguistics and so on. Each came to see communication as important di77iension or pa</w:t>
      </w:r>
      <w:r>
        <w:t>rt of main focus. Wilbur Schramm, as founding father of communication as disciplinary convinced to us that communication will have be important thins in our life including at academic field. This article illuminates these phenomena that communication is in</w:t>
      </w:r>
      <w:r>
        <w:t>terdisciplinary.</w:t>
      </w:r>
    </w:p>
    <w:p w:rsidR="0003643C" w:rsidRDefault="005F0DB0">
      <w:pPr>
        <w:pStyle w:val="Bodytext20"/>
        <w:shd w:val="clear" w:color="auto" w:fill="auto"/>
        <w:spacing w:before="0" w:after="0" w:line="180" w:lineRule="exact"/>
        <w:ind w:left="40" w:firstLine="0"/>
        <w:sectPr w:rsidR="0003643C">
          <w:headerReference w:type="even" r:id="rId7"/>
          <w:headerReference w:type="default" r:id="rId8"/>
          <w:footerReference w:type="even" r:id="rId9"/>
          <w:footerReference w:type="default" r:id="rId10"/>
          <w:type w:val="continuous"/>
          <w:pgSz w:w="15840" w:h="21427"/>
          <w:pgMar w:top="3064" w:right="2522" w:bottom="5848" w:left="5316" w:header="0" w:footer="3" w:gutter="0"/>
          <w:cols w:space="720"/>
          <w:noEndnote/>
          <w:titlePg/>
          <w:docGrid w:linePitch="360"/>
        </w:sectPr>
      </w:pPr>
      <w:r>
        <w:t>Kata Kunci: Interdisipliner, multi perspektif, komunikasi sebagai ilmu</w:t>
      </w:r>
    </w:p>
    <w:p w:rsidR="0003643C" w:rsidRDefault="0003643C">
      <w:pPr>
        <w:framePr w:w="11688" w:h="209" w:hRule="exact" w:wrap="notBeside" w:vAnchor="text" w:hAnchor="text" w:xAlign="center" w:y="1" w:anchorLock="1"/>
      </w:pPr>
    </w:p>
    <w:p w:rsidR="0003643C" w:rsidRDefault="005F0DB0">
      <w:pPr>
        <w:rPr>
          <w:sz w:val="2"/>
          <w:szCs w:val="2"/>
        </w:rPr>
        <w:sectPr w:rsidR="0003643C">
          <w:type w:val="continuous"/>
          <w:pgSz w:w="15840" w:h="21427"/>
          <w:pgMar w:top="0" w:right="0" w:bottom="0" w:left="0" w:header="0" w:footer="3" w:gutter="0"/>
          <w:cols w:space="720"/>
          <w:noEndnote/>
          <w:docGrid w:linePitch="360"/>
        </w:sectPr>
      </w:pPr>
      <w:r>
        <w:t xml:space="preserve"> </w:t>
      </w:r>
    </w:p>
    <w:p w:rsidR="0003643C" w:rsidRDefault="005F0DB0">
      <w:pPr>
        <w:pStyle w:val="Heading30"/>
        <w:keepNext/>
        <w:keepLines/>
        <w:shd w:val="clear" w:color="auto" w:fill="auto"/>
        <w:ind w:left="20"/>
      </w:pPr>
      <w:bookmarkStart w:id="3" w:name="bookmark2"/>
      <w:r>
        <w:lastRenderedPageBreak/>
        <w:t>Pendahuluan</w:t>
      </w:r>
      <w:bookmarkEnd w:id="3"/>
    </w:p>
    <w:p w:rsidR="0003643C" w:rsidRDefault="005F0DB0">
      <w:pPr>
        <w:pStyle w:val="BodyText4"/>
        <w:shd w:val="clear" w:color="auto" w:fill="auto"/>
        <w:ind w:left="20" w:right="20" w:firstLine="580"/>
      </w:pPr>
      <w:r>
        <w:t>Terbentuknya sebuah ilmu memerlukan proses yang panjang karena berhubungan pada konsep-konsep dasar yang ada di dalamnya, objek formal dan material terhadap ilmu, lembaga pendidikan yang menyelenggarakan proses pendidikan dan komunitas intelektual yang mem</w:t>
      </w:r>
      <w:r>
        <w:t>iliki perhatian terhadap ilmu tersebut. Demikian yang terjadi pada komunikasi.</w:t>
      </w:r>
    </w:p>
    <w:p w:rsidR="0003643C" w:rsidRDefault="005F0DB0">
      <w:pPr>
        <w:pStyle w:val="BodyText4"/>
        <w:shd w:val="clear" w:color="auto" w:fill="auto"/>
        <w:ind w:left="20" w:right="20" w:firstLine="580"/>
      </w:pPr>
      <w:r>
        <w:t>Komunikasi lahir karena konstribusi dari beberapa tokoh dan disiplin ilmu yang luas seperti sosiologi, psikologi, matematika, filsafat, bahasa dan seterusnya. Komunikasi sebagai</w:t>
      </w:r>
      <w:r>
        <w:t xml:space="preserve"> ilmu diletakkan oleh Wilbur Schramm. Tulisan ini memfokuskan pada bagaimana perkembangan komunikasi tersebut sebagai ilmu. Lebih spesifik pada bagaimana ilmu-ilmu Iain memberikan sumbangan pada komunikasi. Bagaimana ilmu-ilmu tersebut melihat komunikasi d</w:t>
      </w:r>
      <w:r>
        <w:t>an pada akhirnya terbentuk sebuah ilmu.</w:t>
      </w:r>
    </w:p>
    <w:p w:rsidR="0003643C" w:rsidRDefault="005F0DB0">
      <w:pPr>
        <w:pStyle w:val="Bodytext30"/>
        <w:framePr w:h="141" w:wrap="around" w:hAnchor="margin" w:x="439" w:y="11903"/>
        <w:shd w:val="clear" w:color="auto" w:fill="auto"/>
        <w:spacing w:line="130" w:lineRule="exact"/>
        <w:ind w:left="-900"/>
      </w:pPr>
      <w:r>
        <w:t>238</w:t>
      </w:r>
    </w:p>
    <w:p w:rsidR="0003643C" w:rsidRDefault="005F0DB0">
      <w:pPr>
        <w:pStyle w:val="BodyText4"/>
        <w:shd w:val="clear" w:color="auto" w:fill="auto"/>
        <w:spacing w:after="338"/>
        <w:ind w:left="20" w:right="20" w:firstLine="720"/>
      </w:pPr>
      <w:r>
        <w:t>Perspektif dapat dipahami secara sederhana sebagai cara melihat gejala tertentu. Sebagai cara melihat, tentu di dalamnya dipengaruhi oleh sejumlah faktor. Hasil cara melihat tersebut sangat mungkin berbeda antara</w:t>
      </w:r>
      <w:r>
        <w:t xml:space="preserve"> satu dengan yang lain. Demikian pula yang terjadi pada Ilmu Komunikasi. Komunikasi dapat dilihat dari</w:t>
      </w:r>
    </w:p>
    <w:p w:rsidR="0003643C" w:rsidRDefault="005F0DB0">
      <w:pPr>
        <w:pStyle w:val="Bodytext20"/>
        <w:shd w:val="clear" w:color="auto" w:fill="auto"/>
        <w:spacing w:before="0" w:after="0" w:line="192" w:lineRule="exact"/>
        <w:ind w:left="20" w:right="20" w:firstLine="0"/>
        <w:jc w:val="both"/>
      </w:pPr>
      <w:r>
        <w:t xml:space="preserve">" Slaf I'engajarjurusan limit Komunikasi UI'N "Veteran " Yogyakaria. sedang mengikuli program Doklor di l.'niversilas Indonesia </w:t>
      </w:r>
      <w:r>
        <w:rPr>
          <w:rStyle w:val="Bodytext"/>
          <w:i w:val="0"/>
          <w:iCs w:val="0"/>
        </w:rPr>
        <w:t xml:space="preserve">sejumlah cara </w:t>
      </w:r>
      <w:r>
        <w:rPr>
          <w:rStyle w:val="Bodytext"/>
          <w:i w:val="0"/>
          <w:iCs w:val="0"/>
        </w:rPr>
        <w:lastRenderedPageBreak/>
        <w:t>pandang yan</w:t>
      </w:r>
      <w:r>
        <w:rPr>
          <w:rStyle w:val="Bodytext"/>
          <w:i w:val="0"/>
          <w:iCs w:val="0"/>
        </w:rPr>
        <w:t>g masing- masing memberikan penekanannya sendiri. Craig (Miller, 2002:12-13; Griffin, 2000: 34- 46) melihat komunikasi berdasarkan 7 tradisi yaitu Retorika, semiotik, fenomenologi, cybernetik, psikologisosial, sosiokultural dan kritik. Griffin (2000:46) ba</w:t>
      </w:r>
      <w:r>
        <w:rPr>
          <w:rStyle w:val="Bodytext"/>
          <w:i w:val="0"/>
          <w:iCs w:val="0"/>
        </w:rPr>
        <w:t xml:space="preserve">hkan membuat pemetaan terhadap tujuh tradisi tersebut dari tradisi yang bersifat </w:t>
      </w:r>
      <w:r>
        <w:rPr>
          <w:rStyle w:val="BodytextItalicSpacing0pt"/>
          <w:i/>
          <w:iCs/>
        </w:rPr>
        <w:t>objective territoriy</w:t>
      </w:r>
      <w:r>
        <w:rPr>
          <w:rStyle w:val="Bodytext"/>
          <w:i w:val="0"/>
          <w:iCs w:val="0"/>
        </w:rPr>
        <w:t xml:space="preserve"> sampai pada</w:t>
      </w:r>
      <w:r>
        <w:rPr>
          <w:rStyle w:val="BodytextItalicSpacing0pt"/>
          <w:i/>
          <w:iCs/>
        </w:rPr>
        <w:t xml:space="preserve"> subjective territory.</w:t>
      </w:r>
    </w:p>
    <w:p w:rsidR="0003643C" w:rsidRDefault="005F0DB0">
      <w:pPr>
        <w:pStyle w:val="Bodytext30"/>
        <w:framePr w:h="149" w:wrap="around" w:hAnchor="margin" w:x="9434" w:y="11875"/>
        <w:shd w:val="clear" w:color="auto" w:fill="auto"/>
        <w:spacing w:line="130" w:lineRule="exact"/>
        <w:ind w:left="-900"/>
      </w:pPr>
      <w:r>
        <w:t>lurn.il llmu</w:t>
      </w:r>
    </w:p>
    <w:p w:rsidR="0003643C" w:rsidRDefault="005F0DB0">
      <w:pPr>
        <w:pStyle w:val="Bodytext30"/>
        <w:framePr w:w="5170" w:h="168" w:wrap="notBeside" w:hAnchor="margin" w:x="3213" w:y="11889"/>
        <w:shd w:val="clear" w:color="auto" w:fill="auto"/>
        <w:spacing w:line="130" w:lineRule="exact"/>
        <w:ind w:left="-900"/>
      </w:pPr>
      <w:r>
        <w:t>Jurnal Ilmu Komunikasi, Volume Nomor 3, September - Desember 2(X)5</w:t>
      </w:r>
    </w:p>
    <w:p w:rsidR="0003643C" w:rsidRDefault="005F0DB0">
      <w:pPr>
        <w:pStyle w:val="BodyText4"/>
        <w:shd w:val="clear" w:color="auto" w:fill="auto"/>
        <w:ind w:left="20" w:right="20" w:firstLine="560"/>
      </w:pPr>
      <w:r>
        <w:t>Komunikasi dapat dilihat berdasarkan tatarannya dan tiap tataran komunikasi memiliki karakteristik tertentu yang membedakan dengan tataran lainnya. Dari sudut pandang ini, komunikasi dapat dilihat ke dalam komunikasi interpersonal, komunikasi kelompok, kom</w:t>
      </w:r>
      <w:r>
        <w:t>unikasi organisasi, dan komunikasi massa (Littlejohn, 2002: 14-15). Di samping itu, komunikasi dapat dilihat dari disiplin ilmu. Ilmu Komunikasi adalah ilmu yang inerdisipliner, yang mempunyai cakupan yang lebih luas (AIwi Dahlan, 1997: 21). Miller ( 2002:</w:t>
      </w:r>
      <w:r>
        <w:t xml:space="preserve"> 15) mengatakan bahwa Ilmu Komunikasi sebagai: " high level of interdisciplinary pursuit". Sejarah komunikasi menunjukkan komunikasi bidang yang interdisipliner (Rogers, 1994). Jadi, komunikasi dapat dilihat dari berbagai disiplin ilmu seperti psikologi, s</w:t>
      </w:r>
      <w:r>
        <w:t>osiologi, linguistik, antropologi, politik, matematika, astronomi, geografi dan sebagainya. Rogers (1994) menunjukkan, perkembangan</w:t>
      </w:r>
      <w:r>
        <w:br w:type="page"/>
      </w:r>
      <w:r>
        <w:lastRenderedPageBreak/>
        <w:t>komunikasi dan proses pembentukannya sebagai disiplin ilmu bersinggungan dengan ilmu Iain. Wilbur Schramm (Ferment in The Fi</w:t>
      </w:r>
      <w:r>
        <w:t>eld, 1983: 9) menyatakan sebagai berikut: " selama bertahun-tahun, banyak ilmuwan yang sedang melakukan perjalanan dengan peta disiplin yang dimilikinya, telah berhenti untuk melihat komunikasi sebagai masalah, sebagai musafir yang berhenti untuk mnyegarka</w:t>
      </w:r>
      <w:r>
        <w:t>n mereka di Oasis Jordania dan kemudian melanjutkannya. Wilbur Schramm mengibaratkan komunikasi sebagai oasis.</w:t>
      </w:r>
    </w:p>
    <w:p w:rsidR="0003643C" w:rsidRDefault="005F0DB0">
      <w:pPr>
        <w:pStyle w:val="BodyText4"/>
        <w:shd w:val="clear" w:color="auto" w:fill="auto"/>
        <w:ind w:left="40" w:right="20" w:firstLine="500"/>
      </w:pPr>
      <w:r>
        <w:t>Di samping apa yang telah diuraikan di atas, komunikasi juga dapat dilihat dari bagian per bagian dalam proses komunikasi. Bagian penting dalam p</w:t>
      </w:r>
      <w:r>
        <w:t xml:space="preserve">roses komunikasi ini dapat dilihat dari pernyataan verbal dari Harold D Lasswell: </w:t>
      </w:r>
      <w:r>
        <w:rPr>
          <w:rStyle w:val="BodytextItalicSpacing0pt0"/>
        </w:rPr>
        <w:t>Who says what in which chaneel to whom with what effect</w:t>
      </w:r>
      <w:r>
        <w:t xml:space="preserve"> (Rogers, 1994:223). Atau dari model komunikasi dari Shannon yang terdiri dari: Sumber, Pesan, Transmisi, Signal, Noise</w:t>
      </w:r>
      <w:r>
        <w:t>, Signal yang diterima, Penerima, dan Tujuan. Sekalipun pernyataan verbal dari Harold D Laswell tidak mengungkapkan</w:t>
      </w:r>
      <w:r>
        <w:rPr>
          <w:rStyle w:val="BodytextItalicSpacing0pt0"/>
        </w:rPr>
        <w:t xml:space="preserve"> why</w:t>
      </w:r>
      <w:r>
        <w:t xml:space="preserve"> dan dari Shannon tidak mempertimbangkan komunikasi dari aspek semantik dan efek kecuali pada hal yang bersifat teknis (Rogers, 1994:427 </w:t>
      </w:r>
      <w:r>
        <w:t>dan 223), namun apa yang dikemukakan oleh kedua tokoh tersebut menunjukkan bahwa komunikasi dapat dilihat dari bagian-bagian dari proses komunikasi (Littlejohn, 2002:15).</w:t>
      </w:r>
    </w:p>
    <w:p w:rsidR="0003643C" w:rsidRDefault="005F0DB0">
      <w:pPr>
        <w:pStyle w:val="BodyText4"/>
        <w:shd w:val="clear" w:color="auto" w:fill="auto"/>
        <w:ind w:left="40" w:right="20" w:firstLine="500"/>
      </w:pPr>
      <w:r>
        <w:t xml:space="preserve">Pada sisi Iain Lawrence Kincaid (Littlejohn, 2002: 4-5) yang melakukan penelitian di </w:t>
      </w:r>
      <w:r>
        <w:t>Indonesia dan di Korea, menunjukkan pada kita bagaimana komunikasi di Barat dan Timur memiliki karakteristik yang berbeda. Perbedaan- perbedaan yang ditemukannya yaitu komunikasi Barat dan Komunikasi Timur memberikan arti bagi kita bahwa komunikasi dapat d</w:t>
      </w:r>
      <w:r>
        <w:t xml:space="preserve">ilihat dari perspektif budaya. Barat dan Timur lebih tepat </w:t>
      </w:r>
      <w:r>
        <w:lastRenderedPageBreak/>
        <w:t>diartikan sebagai budaya dari pada menunjuk pada kawasan atau tempat.</w:t>
      </w:r>
    </w:p>
    <w:p w:rsidR="0003643C" w:rsidRDefault="005F0DB0">
      <w:pPr>
        <w:pStyle w:val="BodyText4"/>
        <w:shd w:val="clear" w:color="auto" w:fill="auto"/>
        <w:spacing w:after="180"/>
        <w:ind w:left="20" w:right="20" w:firstLine="580"/>
      </w:pPr>
      <w:r>
        <w:t>Sejumlah perspektif yang telah diuraikan memberikan keterbukaan bagi komunikasi dan Ilmu Komunikasi sehingga memungkinkan banya</w:t>
      </w:r>
      <w:r>
        <w:t>k orang dan ilmuwan dari berbagai disiplin memperbincangkan, memperdebatkan, dan mempublikasikan gagasan-gagasan komunikasi. Ilmu komunikasi merupakan sebuah disiplin ilmu yang terbuka dan memiliki perspektif yang unik. Namun, tulisan ini merupakan upaya d</w:t>
      </w:r>
      <w:r>
        <w:t>an merupakan refleksi atas pemahaman dari proses belajar yang akan terus berlangsung. Itu pun masih terbatas pada tiga disiplin ilmu yaitu psikologi, sosiologi dan linguistik. Sekali Iagi, tulisan ini tidak dimaksudkan untuk melihat semua perspektif yang a</w:t>
      </w:r>
      <w:r>
        <w:t>da dalam komunikasi. Tulisan ini mencoba melihat bagaimana disiplin psikologi, sosiologi dan linguistik menempatkan komunikasi dalam kajian keseluruhannya. Pada saat bersamaan, mudah-mudahan tulisan ini secara benar dapat menunjukkan kontribusi disiplin il</w:t>
      </w:r>
      <w:r>
        <w:t>mu tersebut bagi perkembangan disiplin Ilmu Komunikasi.</w:t>
      </w:r>
    </w:p>
    <w:p w:rsidR="0003643C" w:rsidRDefault="005F0DB0">
      <w:pPr>
        <w:pStyle w:val="Bodytext41"/>
        <w:shd w:val="clear" w:color="auto" w:fill="auto"/>
        <w:spacing w:before="0"/>
        <w:ind w:left="20" w:right="20" w:firstLine="0"/>
      </w:pPr>
      <w:r>
        <w:t>Konsep dan Cabang Psikologi, Sosiologi dan Lingusitik</w:t>
      </w:r>
    </w:p>
    <w:p w:rsidR="0003643C" w:rsidRDefault="005F0DB0">
      <w:pPr>
        <w:pStyle w:val="BodyText4"/>
        <w:shd w:val="clear" w:color="auto" w:fill="auto"/>
        <w:ind w:left="20" w:right="20" w:firstLine="580"/>
        <w:sectPr w:rsidR="0003643C">
          <w:type w:val="continuous"/>
          <w:pgSz w:w="15840" w:h="21427"/>
          <w:pgMar w:top="3862" w:right="3792" w:bottom="6315" w:left="4070" w:header="0" w:footer="3" w:gutter="0"/>
          <w:cols w:num="2" w:space="283"/>
          <w:noEndnote/>
          <w:docGrid w:linePitch="360"/>
        </w:sectPr>
      </w:pPr>
      <w:r>
        <w:t>Masalah konsep dan cabang dari ketiga disiplin ilmu tersebut yaitu, psikologi, sosiologi dan lingusitik penting untuk dijelaskan secara singkat dan sederhana dengan dua alasan, yaitu: a) untuk melihat bagaimana psikologi, sosiologi dan lingusitik melihat k</w:t>
      </w:r>
      <w:r>
        <w:t>omunikasi dalam keseluruhan kajiannya dan b) menunjukkan konstribusinya bagi disiplin Ilmu Komunikasi. Pertama, tentang Psikologi. Sebagai ilmu, psikologi juga mengalami perkembangan dinamis yang tercermin dari definisi psikologi. Pada awal perkembangannya</w:t>
      </w:r>
      <w:r>
        <w:t>, psikologi diartikan sebagai</w:t>
      </w:r>
      <w:r>
        <w:rPr>
          <w:rStyle w:val="BodytextItalicSpacing0pt0"/>
        </w:rPr>
        <w:t xml:space="preserve"> study of mind.</w:t>
      </w:r>
      <w:r>
        <w:t xml:space="preserve"> Defnisi tersebut mencerminkan fokus kajian </w:t>
      </w:r>
      <w:r>
        <w:lastRenderedPageBreak/>
        <w:t>psikologi pada saat itu. Defnisi ini terus berkembang menjadi</w:t>
      </w:r>
      <w:r>
        <w:rPr>
          <w:rStyle w:val="BodytextItalicSpacing0pt0"/>
        </w:rPr>
        <w:t xml:space="preserve"> study of behavior</w:t>
      </w:r>
      <w:r>
        <w:t xml:space="preserve"> dan akhirnya menjadi</w:t>
      </w:r>
      <w:r>
        <w:rPr>
          <w:rStyle w:val="BodytextItalicSpacing0pt0"/>
        </w:rPr>
        <w:t xml:space="preserve"> study of human beings</w:t>
      </w:r>
      <w:r>
        <w:t xml:space="preserve"> (Hayes, 1994: </w:t>
      </w:r>
      <w:r>
        <w:rPr>
          <w:rStyle w:val="BodytextCandara10ptSpacing1pt"/>
        </w:rPr>
        <w:t>1)</w:t>
      </w:r>
    </w:p>
    <w:p w:rsidR="0003643C" w:rsidRDefault="005F0DB0">
      <w:pPr>
        <w:pStyle w:val="BodyText4"/>
        <w:shd w:val="clear" w:color="auto" w:fill="auto"/>
        <w:ind w:left="80" w:right="40" w:firstLine="500"/>
      </w:pPr>
      <w:r>
        <w:lastRenderedPageBreak/>
        <w:t>Sebagai cabang formal, psiko</w:t>
      </w:r>
      <w:r>
        <w:t>logi baru terbentuk pada tahun 1880-an dengan tokoh-tokohnya seperti Wilhelm Wundt, William James, Herman Ebbinghaus dan Sigmund Freud. Kecuali Freud yang mengcmbangVarv PsWoarva\\sa, meieVa mengembangkan psikologi sebagai psikologi eksperimen. Wundt membu</w:t>
      </w:r>
      <w:r>
        <w:t>ka Institue of Psychology dan laboratoirumnya di Leipzig pada tahun 1879. Sebelum mereka, psikologi merupakan bagian dari filsafat. Pemikiran mengenai</w:t>
      </w:r>
      <w:r>
        <w:rPr>
          <w:rStyle w:val="BodytextItalicSpacing0pt2"/>
        </w:rPr>
        <w:t xml:space="preserve"> mind</w:t>
      </w:r>
      <w:r>
        <w:t xml:space="preserve"> dan</w:t>
      </w:r>
      <w:r>
        <w:rPr>
          <w:rStyle w:val="BodytextItalicSpacing0pt2"/>
        </w:rPr>
        <w:t xml:space="preserve"> body </w:t>
      </w:r>
      <w:r>
        <w:t>bisa dilihat dari Rene Descartes (1596-1650) dan pemikiran John Locke yang berpendapat bahw</w:t>
      </w:r>
      <w:r>
        <w:t>a semua pengetahuan harus diperoleh dan melalui indera manusia dan tidak ada sesuatu yang</w:t>
      </w:r>
      <w:r>
        <w:rPr>
          <w:rStyle w:val="BodytextItalicSpacing0pt2"/>
        </w:rPr>
        <w:t xml:space="preserve"> inherited </w:t>
      </w:r>
      <w:r>
        <w:t>(diturunkan). Pemikiran Rene Descartes berpengaruh pada psikologi kognitif sedangkan pemikiran John Locke berpengaruh pada psikologi behaviorisme dan Gestal</w:t>
      </w:r>
      <w:r>
        <w:t>t.</w:t>
      </w:r>
    </w:p>
    <w:p w:rsidR="0003643C" w:rsidRDefault="005F0DB0">
      <w:pPr>
        <w:pStyle w:val="Bodytext30"/>
        <w:framePr w:h="141" w:wrap="notBeside" w:hAnchor="margin" w:x="868" w:y="11953"/>
        <w:shd w:val="clear" w:color="auto" w:fill="auto"/>
        <w:spacing w:line="130" w:lineRule="exact"/>
      </w:pPr>
      <w:r>
        <w:t>240</w:t>
      </w:r>
    </w:p>
    <w:p w:rsidR="0003643C" w:rsidRDefault="005F0DB0">
      <w:pPr>
        <w:pStyle w:val="BodyText4"/>
        <w:shd w:val="clear" w:color="auto" w:fill="auto"/>
        <w:ind w:left="80" w:right="40" w:firstLine="660"/>
      </w:pPr>
      <w:r>
        <w:t>Pada tahun 1913 JB Watson dalam papernya:</w:t>
      </w:r>
      <w:r>
        <w:rPr>
          <w:rStyle w:val="BodytextItalicSpacing0pt2"/>
        </w:rPr>
        <w:t xml:space="preserve"> Psychology from the standpoint of a behaviorist,</w:t>
      </w:r>
      <w:r>
        <w:t xml:space="preserve"> berpendapat bahwa psikologi harus bersifat scientifik. Menurutnya,</w:t>
      </w:r>
      <w:r>
        <w:rPr>
          <w:rStyle w:val="BodytextItalicSpacing0pt2"/>
        </w:rPr>
        <w:t xml:space="preserve"> study of mind</w:t>
      </w:r>
      <w:r>
        <w:t xml:space="preserve"> yang menggunakan pendekatan introspeksionisme adalah sesuatu yang tidak mungkin, karena</w:t>
      </w:r>
      <w:r>
        <w:rPr>
          <w:rStyle w:val="BodytextItalicSpacing0pt2"/>
        </w:rPr>
        <w:t xml:space="preserve"> mind</w:t>
      </w:r>
      <w:r>
        <w:t xml:space="preserve"> tidak dapat dilihat secara langsung ke dalamnya. Sebagai gantinya, pengamatan diarahkan pada perilaku baik yang bersifat verbal, tindakan atau perilaku. Psikologi</w:t>
      </w:r>
      <w:r>
        <w:t xml:space="preserve"> ini merupakan psikologi behaviorisme yang melihat psikologi sebagai hubungan antara stimulus respon (problem</w:t>
      </w:r>
      <w:r>
        <w:rPr>
          <w:rStyle w:val="BodytextItalicSpacing0pt2"/>
        </w:rPr>
        <w:t xml:space="preserve"> black box</w:t>
      </w:r>
      <w:r>
        <w:t xml:space="preserve"> diatasi dengan pengamatan terhadap hubungan stimulus respon). Jadi, psikologi sebagai </w:t>
      </w:r>
      <w:r>
        <w:rPr>
          <w:rStyle w:val="BodytextItalicSpacing0pt2"/>
        </w:rPr>
        <w:t>study of behavior</w:t>
      </w:r>
      <w:r>
        <w:t xml:space="preserve"> akan menghasilkan observasi-obse</w:t>
      </w:r>
      <w:r>
        <w:t xml:space="preserve">rvasi yang dapat diuji oleh orang lain. Psikologi ini kemudian juga dikembangkan oleh BF Skinner yang memfokuskan pada metode pembelajaran yang didasarkan pada adanya kondisi berulangnya stimulus dan respon secara bersamaan. Konsep ini dikenal sebagai </w:t>
      </w:r>
      <w:r>
        <w:rPr>
          <w:rStyle w:val="BodytextItalicSpacing0pt2"/>
        </w:rPr>
        <w:t>clas</w:t>
      </w:r>
      <w:r>
        <w:rPr>
          <w:rStyle w:val="BodytextItalicSpacing0pt2"/>
        </w:rPr>
        <w:t>sical conditioining</w:t>
      </w:r>
      <w:r>
        <w:t xml:space="preserve"> atau</w:t>
      </w:r>
      <w:r>
        <w:rPr>
          <w:rStyle w:val="BodytextItalicSpacing0pt2"/>
        </w:rPr>
        <w:t xml:space="preserve"> operant conditioning </w:t>
      </w:r>
      <w:r>
        <w:t>(Flayes, 1994:6)</w:t>
      </w:r>
    </w:p>
    <w:p w:rsidR="0003643C" w:rsidRDefault="005F0DB0">
      <w:pPr>
        <w:pStyle w:val="Tableofcontents0"/>
        <w:shd w:val="clear" w:color="auto" w:fill="auto"/>
        <w:tabs>
          <w:tab w:val="right" w:pos="4831"/>
        </w:tabs>
        <w:ind w:left="600"/>
      </w:pPr>
      <w:r>
        <w:fldChar w:fldCharType="begin"/>
      </w:r>
      <w:r>
        <w:instrText xml:space="preserve"> TOC \o "1-3" \h \z </w:instrText>
      </w:r>
      <w:r>
        <w:fldChar w:fldCharType="separate"/>
      </w:r>
      <w:r>
        <w:t>Para psikologis di Eropa merasa</w:t>
      </w:r>
      <w:r>
        <w:tab/>
        <w:t>b</w:t>
      </w:r>
    </w:p>
    <w:p w:rsidR="0003643C" w:rsidRDefault="005F0DB0">
      <w:pPr>
        <w:pStyle w:val="Tableofcontents0"/>
        <w:shd w:val="clear" w:color="auto" w:fill="auto"/>
        <w:tabs>
          <w:tab w:val="right" w:pos="4833"/>
        </w:tabs>
        <w:ind w:left="60"/>
      </w:pPr>
      <w:r>
        <w:t>bahwa banyak aspek pengalaman dan</w:t>
      </w:r>
      <w:r>
        <w:tab/>
        <w:t>n</w:t>
      </w:r>
    </w:p>
    <w:p w:rsidR="0003643C" w:rsidRDefault="005F0DB0">
      <w:pPr>
        <w:pStyle w:val="Tableofcontents0"/>
        <w:shd w:val="clear" w:color="auto" w:fill="auto"/>
        <w:tabs>
          <w:tab w:val="right" w:pos="4833"/>
        </w:tabs>
        <w:ind w:left="60"/>
      </w:pPr>
      <w:r>
        <w:t>perilaku manusia tidak dapat dipahanii</w:t>
      </w:r>
      <w:r>
        <w:tab/>
        <w:t>c. ¥</w:t>
      </w:r>
    </w:p>
    <w:p w:rsidR="0003643C" w:rsidRDefault="005F0DB0">
      <w:pPr>
        <w:pStyle w:val="Tableofcontents0"/>
        <w:shd w:val="clear" w:color="auto" w:fill="auto"/>
        <w:tabs>
          <w:tab w:val="right" w:pos="4833"/>
        </w:tabs>
        <w:ind w:left="60"/>
      </w:pPr>
      <w:r>
        <w:lastRenderedPageBreak/>
        <w:t>melalui cara yang dilakukan dalam</w:t>
      </w:r>
      <w:r>
        <w:tab/>
        <w:t>n</w:t>
      </w:r>
    </w:p>
    <w:p w:rsidR="0003643C" w:rsidRDefault="005F0DB0">
      <w:pPr>
        <w:pStyle w:val="Tableofcontents0"/>
        <w:shd w:val="clear" w:color="auto" w:fill="auto"/>
        <w:tabs>
          <w:tab w:val="right" w:pos="4833"/>
        </w:tabs>
        <w:ind w:left="60"/>
      </w:pPr>
      <w:r>
        <w:t>psikologi behaviorisme,</w:t>
      </w:r>
      <w:r>
        <w:t xml:space="preserve"> yakni yang hanya</w:t>
      </w:r>
      <w:r>
        <w:tab/>
        <w:t>f</w:t>
      </w:r>
    </w:p>
    <w:p w:rsidR="0003643C" w:rsidRDefault="005F0DB0">
      <w:pPr>
        <w:pStyle w:val="BodyText4"/>
        <w:shd w:val="clear" w:color="auto" w:fill="auto"/>
        <w:tabs>
          <w:tab w:val="right" w:pos="4937"/>
        </w:tabs>
        <w:ind w:left="60" w:right="60" w:firstLine="0"/>
        <w:jc w:val="left"/>
      </w:pPr>
      <w:r>
        <w:t>meWYvatperWaVu mar\us'\a berdasarkan pada</w:t>
      </w:r>
      <w:r>
        <w:tab/>
        <w:t>d. 1 hubungan antara stimulus dan respon. Pengalaman manusia bersifat holistik atau melengkapi dengan sendirinya. Dalam</w:t>
      </w:r>
    </w:p>
    <w:p w:rsidR="0003643C" w:rsidRDefault="005F0DB0">
      <w:pPr>
        <w:pStyle w:val="BodyText4"/>
        <w:shd w:val="clear" w:color="auto" w:fill="auto"/>
        <w:tabs>
          <w:tab w:val="right" w:pos="4903"/>
        </w:tabs>
        <w:ind w:left="60" w:right="60" w:firstLine="0"/>
        <w:jc w:val="left"/>
      </w:pPr>
      <w:r>
        <w:t>pemikiran ini, kita mempersepsi objek tidak</w:t>
      </w:r>
      <w:r>
        <w:tab/>
        <w:t>(Rc dapat dipahami dalam hubun</w:t>
      </w:r>
      <w:r>
        <w:t>gan stimulus</w:t>
      </w:r>
    </w:p>
    <w:p w:rsidR="0003643C" w:rsidRDefault="005F0DB0">
      <w:pPr>
        <w:pStyle w:val="Tableofcontents0"/>
        <w:shd w:val="clear" w:color="auto" w:fill="auto"/>
        <w:tabs>
          <w:tab w:val="right" w:pos="4833"/>
        </w:tabs>
        <w:ind w:left="60"/>
      </w:pPr>
      <w:r>
        <w:t>dan respon, melainkan proses persepsi</w:t>
      </w:r>
      <w:r>
        <w:tab/>
        <w:t>pa</w:t>
      </w:r>
    </w:p>
    <w:p w:rsidR="0003643C" w:rsidRDefault="005F0DB0">
      <w:pPr>
        <w:pStyle w:val="Tableofcontents0"/>
        <w:shd w:val="clear" w:color="auto" w:fill="auto"/>
        <w:tabs>
          <w:tab w:val="right" w:pos="4833"/>
        </w:tabs>
        <w:ind w:left="60"/>
      </w:pPr>
      <w:r>
        <w:t>tersebut merepresentasikan sesuatu yang</w:t>
      </w:r>
      <w:r>
        <w:tab/>
        <w:t>me</w:t>
      </w:r>
    </w:p>
    <w:p w:rsidR="0003643C" w:rsidRDefault="005F0DB0">
      <w:pPr>
        <w:pStyle w:val="Tableofcontents0"/>
        <w:shd w:val="clear" w:color="auto" w:fill="auto"/>
        <w:tabs>
          <w:tab w:val="right" w:pos="4833"/>
        </w:tabs>
        <w:ind w:left="60"/>
      </w:pPr>
      <w:r>
        <w:t>lebih luas dan jauh dalam psikologi</w:t>
      </w:r>
      <w:r>
        <w:tab/>
        <w:t>bel</w:t>
      </w:r>
    </w:p>
    <w:p w:rsidR="0003643C" w:rsidRDefault="005F0DB0">
      <w:pPr>
        <w:pStyle w:val="Tableofcontents0"/>
        <w:shd w:val="clear" w:color="auto" w:fill="auto"/>
        <w:tabs>
          <w:tab w:val="right" w:pos="4833"/>
        </w:tabs>
        <w:ind w:left="60"/>
      </w:pPr>
      <w:r>
        <w:t>manusia. Psikologi ini merupakan psikologi</w:t>
      </w:r>
      <w:r>
        <w:tab/>
        <w:t>res</w:t>
      </w:r>
    </w:p>
    <w:p w:rsidR="0003643C" w:rsidRDefault="005F0DB0">
      <w:pPr>
        <w:pStyle w:val="Tableofcontents0"/>
        <w:shd w:val="clear" w:color="auto" w:fill="auto"/>
        <w:tabs>
          <w:tab w:val="right" w:pos="4833"/>
        </w:tabs>
        <w:ind w:left="60"/>
      </w:pPr>
      <w:r>
        <w:t>Gestalt (Gestalt diartikan sebagai:</w:t>
      </w:r>
      <w:r>
        <w:tab/>
        <w:t>Pa</w:t>
      </w:r>
    </w:p>
    <w:p w:rsidR="0003643C" w:rsidRDefault="005F0DB0">
      <w:pPr>
        <w:pStyle w:val="Tableofcontents0"/>
        <w:shd w:val="clear" w:color="auto" w:fill="auto"/>
        <w:tabs>
          <w:tab w:val="right" w:pos="4833"/>
        </w:tabs>
        <w:ind w:left="60"/>
      </w:pPr>
      <w:r>
        <w:t>menyelidiki proses-proses subjekt</w:t>
      </w:r>
      <w:r>
        <w:t>if</w:t>
      </w:r>
      <w:r>
        <w:tab/>
        <w:t>pei</w:t>
      </w:r>
    </w:p>
    <w:p w:rsidR="0003643C" w:rsidRDefault="005F0DB0">
      <w:pPr>
        <w:pStyle w:val="Tableofcontents0"/>
        <w:shd w:val="clear" w:color="auto" w:fill="auto"/>
        <w:tabs>
          <w:tab w:val="right" w:pos="4833"/>
        </w:tabs>
        <w:ind w:left="60"/>
      </w:pPr>
      <w:r>
        <w:t>pengalaman langsung individu yang</w:t>
      </w:r>
      <w:r>
        <w:tab/>
        <w:t>me</w:t>
      </w:r>
    </w:p>
    <w:p w:rsidR="0003643C" w:rsidRDefault="005F0DB0">
      <w:pPr>
        <w:pStyle w:val="Tableofcontents0"/>
        <w:shd w:val="clear" w:color="auto" w:fill="auto"/>
        <w:tabs>
          <w:tab w:val="right" w:pos="4833"/>
        </w:tabs>
        <w:ind w:left="60"/>
      </w:pPr>
      <w:r>
        <w:t>melihat keseluruhan di dalam individu</w:t>
      </w:r>
      <w:r>
        <w:tab/>
        <w:t>dil</w:t>
      </w:r>
    </w:p>
    <w:p w:rsidR="0003643C" w:rsidRDefault="005F0DB0">
      <w:pPr>
        <w:pStyle w:val="Tableofcontents0"/>
        <w:shd w:val="clear" w:color="auto" w:fill="auto"/>
        <w:tabs>
          <w:tab w:val="right" w:pos="4833"/>
        </w:tabs>
        <w:ind w:left="60"/>
      </w:pPr>
      <w:r>
        <w:t>mempersepsi lingkungan dan perilakunya)</w:t>
      </w:r>
      <w:r>
        <w:tab/>
        <w:t>M(</w:t>
      </w:r>
    </w:p>
    <w:p w:rsidR="0003643C" w:rsidRDefault="005F0DB0">
      <w:pPr>
        <w:pStyle w:val="Tableofcontents0"/>
        <w:shd w:val="clear" w:color="auto" w:fill="auto"/>
        <w:tabs>
          <w:tab w:val="right" w:pos="4833"/>
        </w:tabs>
        <w:ind w:left="60"/>
      </w:pPr>
      <w:r>
        <w:t>(Rogers, 1994: 318). Pusat perhatian</w:t>
      </w:r>
      <w:r>
        <w:tab/>
        <w:t>tel</w:t>
      </w:r>
    </w:p>
    <w:p w:rsidR="0003643C" w:rsidRDefault="005F0DB0">
      <w:pPr>
        <w:pStyle w:val="Tableofcontents0"/>
        <w:shd w:val="clear" w:color="auto" w:fill="auto"/>
        <w:tabs>
          <w:tab w:val="right" w:pos="4833"/>
        </w:tabs>
        <w:ind w:left="60"/>
      </w:pPr>
      <w:r>
        <w:t>Psikologi Gestalt pada persepsi.</w:t>
      </w:r>
      <w:r>
        <w:tab/>
        <w:t>dil</w:t>
      </w:r>
    </w:p>
    <w:p w:rsidR="0003643C" w:rsidRDefault="005F0DB0">
      <w:pPr>
        <w:pStyle w:val="Tableofcontents20"/>
        <w:shd w:val="clear" w:color="auto" w:fill="auto"/>
        <w:tabs>
          <w:tab w:val="right" w:pos="4831"/>
        </w:tabs>
        <w:ind w:left="600"/>
      </w:pPr>
      <w:r>
        <w:rPr>
          <w:rStyle w:val="Tableofcontents2NotItalicSpacing0pt"/>
        </w:rPr>
        <w:t>Psikologi sebagai</w:t>
      </w:r>
      <w:r>
        <w:t xml:space="preserve"> study of human beings</w:t>
      </w:r>
      <w:r>
        <w:rPr>
          <w:rStyle w:val="Tableofcontents2NotItalicSpacing0pt"/>
        </w:rPr>
        <w:tab/>
        <w:t>pe</w:t>
      </w:r>
    </w:p>
    <w:p w:rsidR="0003643C" w:rsidRDefault="005F0DB0">
      <w:pPr>
        <w:pStyle w:val="Tableofcontents0"/>
        <w:shd w:val="clear" w:color="auto" w:fill="auto"/>
        <w:tabs>
          <w:tab w:val="right" w:pos="4833"/>
        </w:tabs>
        <w:ind w:left="60"/>
      </w:pPr>
      <w:r>
        <w:t>sebagai fase perkembangan manusia bisa</w:t>
      </w:r>
      <w:r>
        <w:tab/>
        <w:t>be</w:t>
      </w:r>
    </w:p>
    <w:p w:rsidR="0003643C" w:rsidRDefault="005F0DB0">
      <w:pPr>
        <w:pStyle w:val="Tableofcontents0"/>
        <w:shd w:val="clear" w:color="auto" w:fill="auto"/>
        <w:tabs>
          <w:tab w:val="right" w:pos="4833"/>
        </w:tabs>
        <w:ind w:left="60"/>
      </w:pPr>
      <w:r>
        <w:t>dilihat dari pemikiran Jean Piaget, Vigostky</w:t>
      </w:r>
      <w:r>
        <w:tab/>
        <w:t>Mi</w:t>
      </w:r>
    </w:p>
    <w:p w:rsidR="0003643C" w:rsidRDefault="005F0DB0">
      <w:pPr>
        <w:pStyle w:val="Tableofcontents0"/>
        <w:shd w:val="clear" w:color="auto" w:fill="auto"/>
        <w:tabs>
          <w:tab w:val="right" w:pos="4833"/>
        </w:tabs>
        <w:ind w:left="60"/>
      </w:pPr>
      <w:r>
        <w:t>dan Sigmund Freud. Berbeda dari Jean</w:t>
      </w:r>
      <w:r>
        <w:tab/>
        <w:t>mi</w:t>
      </w:r>
    </w:p>
    <w:p w:rsidR="0003643C" w:rsidRDefault="005F0DB0">
      <w:pPr>
        <w:pStyle w:val="Tableofcontents0"/>
        <w:shd w:val="clear" w:color="auto" w:fill="auto"/>
        <w:tabs>
          <w:tab w:val="right" w:pos="4833"/>
        </w:tabs>
        <w:ind w:left="60" w:right="60"/>
      </w:pPr>
      <w:r>
        <w:t>Piaget dan Vigostky, Sigmund Freud</w:t>
      </w:r>
      <w:r>
        <w:tab/>
        <w:t>tei mengembangkan psikologi perkembangan</w:t>
      </w:r>
    </w:p>
    <w:p w:rsidR="0003643C" w:rsidRDefault="005F0DB0">
      <w:pPr>
        <w:pStyle w:val="Tableofcontents0"/>
        <w:shd w:val="clear" w:color="auto" w:fill="auto"/>
        <w:tabs>
          <w:tab w:val="right" w:pos="4833"/>
        </w:tabs>
        <w:ind w:left="60"/>
      </w:pPr>
      <w:r>
        <w:t>ini didasarkan pada aspek seksual. Dari arah</w:t>
      </w:r>
      <w:r>
        <w:tab/>
        <w:t>ps</w:t>
      </w:r>
    </w:p>
    <w:p w:rsidR="0003643C" w:rsidRDefault="005F0DB0">
      <w:pPr>
        <w:pStyle w:val="Tableofcontents0"/>
        <w:shd w:val="clear" w:color="auto" w:fill="auto"/>
        <w:tabs>
          <w:tab w:val="right" w:pos="4833"/>
        </w:tabs>
        <w:ind w:left="60"/>
      </w:pPr>
      <w:r>
        <w:t>Si</w:t>
      </w:r>
      <w:r>
        <w:t>gmund Freud pula, psikologi klinis dan</w:t>
      </w:r>
      <w:r>
        <w:tab/>
        <w:t>pa</w:t>
      </w:r>
    </w:p>
    <w:p w:rsidR="0003643C" w:rsidRDefault="005F0DB0">
      <w:pPr>
        <w:pStyle w:val="Tableofcontents0"/>
        <w:shd w:val="clear" w:color="auto" w:fill="auto"/>
        <w:tabs>
          <w:tab w:val="right" w:pos="4833"/>
        </w:tabs>
        <w:ind w:left="60"/>
      </w:pPr>
      <w:r>
        <w:t>kedokteran berkembang. Konsep-konsep</w:t>
      </w:r>
      <w:r>
        <w:tab/>
        <w:t>ya</w:t>
      </w:r>
    </w:p>
    <w:p w:rsidR="0003643C" w:rsidRDefault="005F0DB0">
      <w:pPr>
        <w:pStyle w:val="Tableofcontents0"/>
        <w:shd w:val="clear" w:color="auto" w:fill="auto"/>
        <w:tabs>
          <w:tab w:val="right" w:pos="4833"/>
        </w:tabs>
        <w:ind w:left="60"/>
      </w:pPr>
      <w:r>
        <w:t>penting dari Sigmund Freud berpijak pada</w:t>
      </w:r>
      <w:r>
        <w:rPr>
          <w:rStyle w:val="TableofcontentsItalicSpacing0pt"/>
        </w:rPr>
        <w:tab/>
        <w:t>st</w:t>
      </w:r>
    </w:p>
    <w:p w:rsidR="0003643C" w:rsidRDefault="005F0DB0">
      <w:pPr>
        <w:pStyle w:val="Tableofcontents20"/>
        <w:shd w:val="clear" w:color="auto" w:fill="auto"/>
        <w:tabs>
          <w:tab w:val="right" w:pos="4833"/>
        </w:tabs>
        <w:ind w:left="60"/>
      </w:pPr>
      <w:r>
        <w:rPr>
          <w:rStyle w:val="Tableofcontents2NotItalicSpacing0pt"/>
        </w:rPr>
        <w:t>persoalan</w:t>
      </w:r>
      <w:r>
        <w:t xml:space="preserve"> unconscious. Inner conflict</w:t>
      </w:r>
      <w:r>
        <w:rPr>
          <w:rStyle w:val="Tableofcontents2NotItalicSpacing0pt"/>
        </w:rPr>
        <w:t xml:space="preserve"> dan</w:t>
      </w:r>
      <w:r>
        <w:rPr>
          <w:rStyle w:val="Tableofcontents2NotItalicSpacing0pt"/>
        </w:rPr>
        <w:tab/>
        <w:t>m</w:t>
      </w:r>
    </w:p>
    <w:p w:rsidR="0003643C" w:rsidRDefault="005F0DB0">
      <w:pPr>
        <w:pStyle w:val="Tableofcontents0"/>
        <w:shd w:val="clear" w:color="auto" w:fill="auto"/>
        <w:tabs>
          <w:tab w:val="right" w:pos="4833"/>
        </w:tabs>
        <w:ind w:left="60"/>
      </w:pPr>
      <w:r>
        <w:rPr>
          <w:rStyle w:val="TableofcontentsItalicSpacing0pt"/>
        </w:rPr>
        <w:t>anxiety</w:t>
      </w:r>
      <w:r>
        <w:t xml:space="preserve"> yang digunakan untuk melihat</w:t>
      </w:r>
      <w:r>
        <w:tab/>
        <w:t>F</w:t>
      </w:r>
    </w:p>
    <w:p w:rsidR="0003643C" w:rsidRDefault="005F0DB0">
      <w:pPr>
        <w:pStyle w:val="Tableofcontents0"/>
        <w:shd w:val="clear" w:color="auto" w:fill="auto"/>
        <w:tabs>
          <w:tab w:val="right" w:pos="4833"/>
        </w:tabs>
        <w:ind w:left="60"/>
      </w:pPr>
      <w:r>
        <w:t>personalitas dan motivasi individu. Ada</w:t>
      </w:r>
      <w:r>
        <w:tab/>
        <w:t>te</w:t>
      </w:r>
    </w:p>
    <w:p w:rsidR="0003643C" w:rsidRDefault="005F0DB0">
      <w:pPr>
        <w:pStyle w:val="Tableofcontents0"/>
        <w:shd w:val="clear" w:color="auto" w:fill="auto"/>
        <w:tabs>
          <w:tab w:val="right" w:pos="4833"/>
        </w:tabs>
        <w:ind w:left="60"/>
      </w:pPr>
      <w:r>
        <w:t>empat perbedaan penting psikoanalisis</w:t>
      </w:r>
      <w:r>
        <w:tab/>
        <w:t>l</w:t>
      </w:r>
      <w:r>
        <w:rPr>
          <w:vertAlign w:val="superscript"/>
        </w:rPr>
        <w:t>c</w:t>
      </w:r>
    </w:p>
    <w:p w:rsidR="0003643C" w:rsidRDefault="005F0DB0">
      <w:pPr>
        <w:pStyle w:val="Tableofcontents0"/>
        <w:shd w:val="clear" w:color="auto" w:fill="auto"/>
        <w:tabs>
          <w:tab w:val="right" w:pos="4833"/>
        </w:tabs>
        <w:ind w:left="60"/>
      </w:pPr>
      <w:r>
        <w:t>Sigmund Freud dan Psikologi yang</w:t>
      </w:r>
      <w:r>
        <w:tab/>
        <w:t>m</w:t>
      </w:r>
    </w:p>
    <w:p w:rsidR="0003643C" w:rsidRDefault="005F0DB0">
      <w:pPr>
        <w:pStyle w:val="Tableofcontents0"/>
        <w:shd w:val="clear" w:color="auto" w:fill="auto"/>
        <w:tabs>
          <w:tab w:val="right" w:pos="4833"/>
        </w:tabs>
        <w:ind w:left="60"/>
      </w:pPr>
      <w:r>
        <w:t>dikembangkan oleh Wundt dan kawan-</w:t>
      </w:r>
      <w:r>
        <w:tab/>
        <w:t>p</w:t>
      </w:r>
    </w:p>
    <w:p w:rsidR="0003643C" w:rsidRDefault="005F0DB0">
      <w:pPr>
        <w:pStyle w:val="Tableofcontents0"/>
        <w:shd w:val="clear" w:color="auto" w:fill="auto"/>
        <w:tabs>
          <w:tab w:val="right" w:pos="4833"/>
        </w:tabs>
        <w:ind w:left="60"/>
      </w:pPr>
      <w:r>
        <w:t>kawannya. Empat perbedaan tersebut:</w:t>
      </w:r>
      <w:r>
        <w:tab/>
        <w:t>N</w:t>
      </w:r>
      <w:r>
        <w:fldChar w:fldCharType="end"/>
      </w:r>
    </w:p>
    <w:p w:rsidR="0003643C" w:rsidRDefault="005F0DB0">
      <w:pPr>
        <w:pStyle w:val="BodyText4"/>
        <w:numPr>
          <w:ilvl w:val="0"/>
          <w:numId w:val="1"/>
        </w:numPr>
        <w:shd w:val="clear" w:color="auto" w:fill="auto"/>
        <w:tabs>
          <w:tab w:val="left" w:pos="348"/>
          <w:tab w:val="right" w:pos="4913"/>
          <w:tab w:val="right" w:pos="4913"/>
        </w:tabs>
        <w:ind w:left="340" w:right="60" w:hanging="280"/>
      </w:pPr>
      <w:r>
        <w:t>Metode psikologi memusatkan pada</w:t>
      </w:r>
      <w:r>
        <w:tab/>
        <w:t>a eksperimen Iaboratorium, sedangkan</w:t>
      </w:r>
      <w:r>
        <w:tab/>
      </w:r>
      <w:r>
        <w:t>k psikoanalisis memusatkan pada neorisis</w:t>
      </w:r>
    </w:p>
    <w:p w:rsidR="0003643C" w:rsidRDefault="005F0DB0">
      <w:pPr>
        <w:pStyle w:val="BodyText4"/>
        <w:numPr>
          <w:ilvl w:val="0"/>
          <w:numId w:val="1"/>
        </w:numPr>
        <w:shd w:val="clear" w:color="auto" w:fill="auto"/>
        <w:tabs>
          <w:tab w:val="left" w:pos="334"/>
        </w:tabs>
        <w:ind w:left="340" w:right="1020" w:hanging="280"/>
      </w:pPr>
      <w:r>
        <w:t>Psikologi dipengaruhi ilmu alam khususnya fisiologi (dari arah biologi) dan datanya adalah kuantitatif, sedangkan psikonalisis berhubungan dengan kompleksitas kehidupan psike individu dan datanya adalah kualitatif</w:t>
      </w:r>
      <w:r>
        <w:br w:type="page"/>
      </w:r>
    </w:p>
    <w:p w:rsidR="0003643C" w:rsidRDefault="005F0DB0">
      <w:pPr>
        <w:pStyle w:val="BodyText4"/>
        <w:shd w:val="clear" w:color="auto" w:fill="auto"/>
        <w:ind w:left="260" w:right="20" w:firstLine="0"/>
        <w:jc w:val="left"/>
      </w:pPr>
      <w:r>
        <w:lastRenderedPageBreak/>
        <w:t>berdasarkan pada wawancara mendalam</w:t>
      </w:r>
    </w:p>
    <w:p w:rsidR="0003643C" w:rsidRDefault="005F0DB0">
      <w:pPr>
        <w:pStyle w:val="BodyText4"/>
        <w:numPr>
          <w:ilvl w:val="0"/>
          <w:numId w:val="1"/>
        </w:numPr>
        <w:shd w:val="clear" w:color="auto" w:fill="auto"/>
        <w:tabs>
          <w:tab w:val="left" w:pos="265"/>
        </w:tabs>
        <w:ind w:left="260" w:right="20" w:hanging="240"/>
      </w:pPr>
      <w:r>
        <w:t>Kerangka waktu psikologi adalah</w:t>
      </w:r>
      <w:r>
        <w:rPr>
          <w:rStyle w:val="BodytextItalicSpacing0pt3"/>
        </w:rPr>
        <w:t xml:space="preserve"> here and now,</w:t>
      </w:r>
      <w:r>
        <w:t xml:space="preserve"> sedangkan psikoanalisis adalah pengalaman masa lalu</w:t>
      </w:r>
    </w:p>
    <w:p w:rsidR="0003643C" w:rsidRDefault="005F0DB0">
      <w:pPr>
        <w:pStyle w:val="BodyText4"/>
        <w:numPr>
          <w:ilvl w:val="0"/>
          <w:numId w:val="1"/>
        </w:numPr>
        <w:shd w:val="clear" w:color="auto" w:fill="auto"/>
        <w:tabs>
          <w:tab w:val="left" w:pos="260"/>
        </w:tabs>
        <w:ind w:left="260" w:right="20" w:hanging="240"/>
      </w:pPr>
      <w:r>
        <w:t>Perhatian utama psikologi adalah individu normal anak atau dewasa, sedangkan psikonalaisis adalah pasien neurosis.</w:t>
      </w:r>
    </w:p>
    <w:p w:rsidR="0003643C" w:rsidRDefault="005F0DB0">
      <w:pPr>
        <w:pStyle w:val="BodyText4"/>
        <w:shd w:val="clear" w:color="auto" w:fill="auto"/>
        <w:ind w:left="260" w:hanging="240"/>
      </w:pPr>
      <w:r>
        <w:t>(Rogers</w:t>
      </w:r>
      <w:r>
        <w:t>, 1994:85)</w:t>
      </w:r>
    </w:p>
    <w:p w:rsidR="0003643C" w:rsidRDefault="005F0DB0">
      <w:pPr>
        <w:pStyle w:val="BodyText4"/>
        <w:shd w:val="clear" w:color="auto" w:fill="auto"/>
        <w:ind w:left="20" w:right="20" w:firstLine="500"/>
      </w:pPr>
      <w:r>
        <w:t>Ada upaya lain yang dilakukan oleh para psikologis di Amerika yakni melakukan integrasi antara psikologi behaviorisme (hubungan antara stimulus respon) dan psikoanalisis</w:t>
      </w:r>
      <w:r>
        <w:rPr>
          <w:rStyle w:val="BodytextItalicSpacing0pt3"/>
        </w:rPr>
        <w:t xml:space="preserve"> (unconscious). </w:t>
      </w:r>
      <w:r>
        <w:t>Pada dua psikologi tersebut memiliki perbedaan dalam hal obj</w:t>
      </w:r>
      <w:r>
        <w:t>ek yang dikaji dan metode yang dipakai. Tetapi upaya tersebut dilakukan oleh para psikologis di Amerika. Mereka mengambil konsep-konsep yang telah mapan dalam psikoanalisis dan dikonseptualisasikan kembali pada teori pembelajaran (Learning Theory yang berp</w:t>
      </w:r>
      <w:r>
        <w:t>rinsip pada Classical Conditioining). Mulai dari situ, psikologi klinis dikenalkan melalui prinsip-prinsip pembelajaran terhadap kasus-kasus klinis seperti phobia.</w:t>
      </w:r>
    </w:p>
    <w:p w:rsidR="0003643C" w:rsidRDefault="005F0DB0">
      <w:pPr>
        <w:pStyle w:val="BodyText4"/>
        <w:shd w:val="clear" w:color="auto" w:fill="auto"/>
        <w:ind w:left="20" w:right="20" w:firstLine="500"/>
      </w:pPr>
      <w:r>
        <w:t xml:space="preserve">Dengan melihat: a) perkembangan psikologi; b) apa-apa yang dilakukan oleh para psikolog dan c) praktik-praktik sosial yang ada, psikologi tidak terbatas sebagai </w:t>
      </w:r>
      <w:r>
        <w:rPr>
          <w:rStyle w:val="BodytextItalicSpacing0pt3"/>
        </w:rPr>
        <w:t>study of mind,</w:t>
      </w:r>
      <w:r>
        <w:t xml:space="preserve"> melainkan berkembang menjadi</w:t>
      </w:r>
      <w:r>
        <w:rPr>
          <w:rStyle w:val="BodytextItalicSpacing0pt3"/>
        </w:rPr>
        <w:t xml:space="preserve"> study of behavior</w:t>
      </w:r>
      <w:r>
        <w:t xml:space="preserve"> dan</w:t>
      </w:r>
      <w:r>
        <w:rPr>
          <w:rStyle w:val="BodytextItalicSpacing0pt3"/>
        </w:rPr>
        <w:t xml:space="preserve"> human beings. </w:t>
      </w:r>
      <w:r>
        <w:t>Fakta ini menun</w:t>
      </w:r>
      <w:r>
        <w:t>jukkan dinamika yang terjadi pada psikologi. Bahkan pada tahun 1960-an dan 1970-an,</w:t>
      </w:r>
      <w:r>
        <w:rPr>
          <w:rStyle w:val="BodytextItalicSpacing0pt3"/>
        </w:rPr>
        <w:t xml:space="preserve"> study of mind</w:t>
      </w:r>
      <w:r>
        <w:t xml:space="preserve"> kembali menjadi perhatian para psikolog khususnya para psikologis behaviorisme. Meningkatnya perhatian ini, disebabkan adanya perkembangan teknologi komunikas</w:t>
      </w:r>
      <w:r>
        <w:t xml:space="preserve">i dan komputer. Mereka menjadi tertarik pada bagaimana manusia memroses informasi yang mereka terima dari indera yang mereka miliki. Jadi, psikologi sebagai </w:t>
      </w:r>
      <w:r>
        <w:rPr>
          <w:rStyle w:val="BodytextItalicSpacing0pt3"/>
        </w:rPr>
        <w:t>study of mind</w:t>
      </w:r>
      <w:r>
        <w:t xml:space="preserve"> bergerak kembali dengan memfokuskan pada aspek kognitif. Psikologi kognitif terus ber</w:t>
      </w:r>
      <w:r>
        <w:t xml:space="preserve">lanjut sampai tahun 1970-an dan 1980-an. Riset kognitif meliputi banyak faset berbeda terhadap mental kehidupan seperti, representasi, proses pengambilan keputusan dan pemecahan masalah. Psikologi kognitif juga mengarahkan pada </w:t>
      </w:r>
      <w:r>
        <w:lastRenderedPageBreak/>
        <w:t>studi kognisi sosial dan psi</w:t>
      </w:r>
      <w:r>
        <w:t>kologi perkembangan.</w:t>
      </w:r>
    </w:p>
    <w:p w:rsidR="0003643C" w:rsidRDefault="005F0DB0">
      <w:pPr>
        <w:pStyle w:val="BodyText4"/>
        <w:shd w:val="clear" w:color="auto" w:fill="auto"/>
        <w:ind w:left="20" w:right="20" w:firstLine="560"/>
      </w:pPr>
      <w:r>
        <w:t>Uraian di atas telah mengisyaratkan perkembangan dan area psikologi. Tidak ada cara sederhana untuk memahami manusia</w:t>
      </w:r>
      <w:r>
        <w:rPr>
          <w:rStyle w:val="BodytextItalicSpacing0pt3"/>
        </w:rPr>
        <w:t xml:space="preserve"> (human beings).</w:t>
      </w:r>
      <w:r>
        <w:t xml:space="preserve"> Manusia adalah mahluk yang rumit dan mempunyai banyak sisi yang sangat kompleks. Apa yang dilakukan pa</w:t>
      </w:r>
      <w:r>
        <w:t>ra psikologis pun mencoba melihatnya dari berbagai sudut yang menghasilkan cabang-cabang psikologi. Cabang-cabang psikologi itu (Hayes, 1994: 11-15) yaitu:</w:t>
      </w:r>
    </w:p>
    <w:p w:rsidR="0003643C" w:rsidRDefault="005F0DB0">
      <w:pPr>
        <w:pStyle w:val="BodyText4"/>
        <w:shd w:val="clear" w:color="auto" w:fill="auto"/>
        <w:tabs>
          <w:tab w:val="left" w:pos="2726"/>
        </w:tabs>
        <w:ind w:left="420" w:right="20" w:hanging="420"/>
        <w:sectPr w:rsidR="0003643C">
          <w:pgSz w:w="15840" w:h="21427"/>
          <w:pgMar w:top="4254" w:right="2633" w:bottom="4464" w:left="4168" w:header="0" w:footer="3" w:gutter="0"/>
          <w:cols w:num="2" w:space="720" w:equalWidth="0">
            <w:col w:w="3917" w:space="226"/>
            <w:col w:w="4896"/>
          </w:cols>
          <w:noEndnote/>
          <w:docGrid w:linePitch="360"/>
        </w:sectPr>
      </w:pPr>
      <w:r>
        <w:t>a. Psikologi Kognitif. Kognisi adalah istilah yang memberikan pemaha</w:t>
      </w:r>
      <w:r>
        <w:t>man mental seperti mengingat (remembering),</w:t>
      </w:r>
      <w:r>
        <w:tab/>
        <w:t>melupakan</w:t>
      </w:r>
    </w:p>
    <w:p w:rsidR="0003643C" w:rsidRDefault="005F0DB0">
      <w:pPr>
        <w:pStyle w:val="BodyText4"/>
        <w:shd w:val="clear" w:color="auto" w:fill="auto"/>
        <w:ind w:left="420" w:right="20" w:firstLine="0"/>
      </w:pPr>
      <w:r>
        <w:lastRenderedPageBreak/>
        <w:t>(forgetting), menyimpan (memorized/ stored), menggunakannya kembali (retrieval), mengalami penuaan memori (decay), membentuk konsep, menggunakan bahasa atau menghadirkan sesuatu. Psikologi kognitif tela</w:t>
      </w:r>
      <w:r>
        <w:t>h mengalami fase penting, semula merupakan</w:t>
      </w:r>
      <w:r>
        <w:rPr>
          <w:rStyle w:val="BodytextItalicSpacing0pt3"/>
        </w:rPr>
        <w:t xml:space="preserve"> study of mind </w:t>
      </w:r>
      <w:r>
        <w:t xml:space="preserve">sampai menunju revolusi kognitif. Oleh sebab itu, perhatian utama psikologi kognitif merefleksikan fase tersebut, yakni dari masalah persepsi, representasi, memori dan bahasa. Studi tentang persepsi </w:t>
      </w:r>
      <w:r>
        <w:t>meliputi cara bagaimana informasi yang telah diterima indera manusia dipahami dan diinterpretasikan. Aktivitas itu meliputi proses mental bagaimana kognitif individu</w:t>
      </w:r>
      <w:r>
        <w:rPr>
          <w:rStyle w:val="BodytextItalicSpacing0pt3"/>
        </w:rPr>
        <w:t xml:space="preserve"> men-decode</w:t>
      </w:r>
      <w:r>
        <w:t xml:space="preserve"> informasi tersebut sehingga bisa digunakan. Sebaliknya, studi tentang represent</w:t>
      </w:r>
      <w:r>
        <w:t>asi dalam psikologi kognitif menunjuk pada bagaimana infoermasi di</w:t>
      </w:r>
      <w:r>
        <w:rPr>
          <w:rStyle w:val="BodytextItalicSpacing0pt3"/>
        </w:rPr>
        <w:t xml:space="preserve"> -encode</w:t>
      </w:r>
      <w:r>
        <w:t xml:space="preserve"> yang sedang digunakan dalam proses-proses mental tersebut. Sedangkan studi memori lebih memfokuskan pada bagaimana informasi disimpan dan digunakan kembali (recall, recognition, rec</w:t>
      </w:r>
      <w:r>
        <w:t>onstruction dan re-learning savings). Psikologi kognitif melihat bahasa yakni bagaimana bahasa digunakan untuk mengorganisasikan dan menstruktur pikiran manusia. Hubungan antara bahasa dan</w:t>
      </w:r>
      <w:r>
        <w:rPr>
          <w:rStyle w:val="BodytextItalicSpacing0pt4"/>
        </w:rPr>
        <w:t xml:space="preserve"> mind </w:t>
      </w:r>
      <w:r>
        <w:t xml:space="preserve">dalam psikologi kognitif menghasilkan kajian psikolinguistik. </w:t>
      </w:r>
      <w:r>
        <w:t>Kajian bahasa juga menjembatani antara psikologi kognitif dan psikologi sosial.</w:t>
      </w:r>
    </w:p>
    <w:p w:rsidR="0003643C" w:rsidRDefault="005F0DB0">
      <w:pPr>
        <w:pStyle w:val="BodyText4"/>
        <w:numPr>
          <w:ilvl w:val="1"/>
          <w:numId w:val="1"/>
        </w:numPr>
        <w:shd w:val="clear" w:color="auto" w:fill="auto"/>
        <w:tabs>
          <w:tab w:val="left" w:pos="423"/>
        </w:tabs>
        <w:ind w:left="420" w:right="60" w:hanging="400"/>
      </w:pPr>
      <w:r>
        <w:t>Psikologi</w:t>
      </w:r>
      <w:r>
        <w:rPr>
          <w:rStyle w:val="BodytextBoldSpacing0pt"/>
        </w:rPr>
        <w:t xml:space="preserve"> Individu (Behaviorisme dan Humanisme).</w:t>
      </w:r>
      <w:r>
        <w:t xml:space="preserve"> Hayes (1994:13) melihat psikologi behaviorisme dan humanisme merupakan psikologi individu. Dalam psikologi individu fokus utama</w:t>
      </w:r>
      <w:r>
        <w:t>nya mencakup bidang yang sangat luas seperti bakat dan minat, intelegensi, personalitas, psikologi abnormal, psikologi klinis, abnormal dan normal dan seterusnya.</w:t>
      </w:r>
    </w:p>
    <w:p w:rsidR="0003643C" w:rsidRDefault="005F0DB0">
      <w:pPr>
        <w:pStyle w:val="BodyText4"/>
        <w:numPr>
          <w:ilvl w:val="1"/>
          <w:numId w:val="1"/>
        </w:numPr>
        <w:shd w:val="clear" w:color="auto" w:fill="auto"/>
        <w:tabs>
          <w:tab w:val="left" w:pos="414"/>
        </w:tabs>
        <w:ind w:left="420" w:right="60" w:hanging="400"/>
      </w:pPr>
      <w:r>
        <w:rPr>
          <w:rStyle w:val="BodytextBoldSpacing0pt"/>
        </w:rPr>
        <w:t>Psikologi Fisiologi.</w:t>
      </w:r>
      <w:r>
        <w:t xml:space="preserve"> Fokus utama psikologi fisiologi adalah mempelajari sistem syaraf terutam</w:t>
      </w:r>
      <w:r>
        <w:t xml:space="preserve">a persoalan </w:t>
      </w:r>
      <w:r>
        <w:lastRenderedPageBreak/>
        <w:t>sensasi dan mekanisme otak. Dalam psikologi fisiologi dijelaskan bahwa manusia menggunakan waktunya secara luar biasa untuk merespon informasi dari dunia luar dirinya. Bagaimana manusia menerima informasi dan bagaimana informasi tersebut diolah</w:t>
      </w:r>
      <w:r>
        <w:t xml:space="preserve"> dalam mekanisme syaraf dan otak manusia adalah kajian dalam psikologi fisiologi. Dalam psikologi fisiologi dipalajari bahwa setiap organ fisiologis otak manusia mempunyai cara tertentu dan masing- masing menetukan jenis informasi sekaligus membedakan jeni</w:t>
      </w:r>
      <w:r>
        <w:t>s informasi yang diterimanya.</w:t>
      </w:r>
    </w:p>
    <w:p w:rsidR="0003643C" w:rsidRDefault="005F0DB0">
      <w:pPr>
        <w:pStyle w:val="BodyText4"/>
        <w:numPr>
          <w:ilvl w:val="1"/>
          <w:numId w:val="1"/>
        </w:numPr>
        <w:shd w:val="clear" w:color="auto" w:fill="auto"/>
        <w:tabs>
          <w:tab w:val="left" w:pos="428"/>
        </w:tabs>
        <w:ind w:left="420" w:right="60" w:hanging="400"/>
      </w:pPr>
      <w:r>
        <w:rPr>
          <w:rStyle w:val="BodytextBoldSpacing0pt"/>
        </w:rPr>
        <w:t>Psikologi Sosial.</w:t>
      </w:r>
      <w:r>
        <w:t xml:space="preserve"> Psikologi sosial berkembang dari dua arah, yakni dari sosiologi dan psikologi. Keduanya membangun cabang psikologi sosial. Psikologi sosial dari sosiologi bisa dilihat dari cara-cara orang beinteraksi. Aktivi</w:t>
      </w:r>
      <w:r>
        <w:t>tas intelektual di Chicago School mempunyai andil besar dalam pembentukan cabang psikologi sosial. Konsep tentang interaksi simbolik, identitas (self Concept, belief, attitude dan society) dapat ditemukan dalam sosiologi. Psikologi sosial dari arah sosiolo</w:t>
      </w:r>
      <w:r>
        <w:t>gi mempelajari orang berinteraksi dengan orang lain, kelompok-kelompok sosial, norma- norma, kepatuhan dan kewenangan. Sementara psikologi sosial dan psikologi memfokuskan pada kognisi sosial dan bagaimana mereka menginterpetasikan apa yang terjadi di seki</w:t>
      </w:r>
      <w:r>
        <w:t>tar mereka. Tidak ada dikotomi psikologi sosial antara sosiologi dan psikologi, melainkan perlu diketahui bahwa sumber pemikiran psikologi sosial dapat berasal dari psikologi dan sosiologi.</w:t>
      </w:r>
    </w:p>
    <w:p w:rsidR="0003643C" w:rsidRDefault="005F0DB0">
      <w:pPr>
        <w:pStyle w:val="BodyText4"/>
        <w:numPr>
          <w:ilvl w:val="1"/>
          <w:numId w:val="1"/>
        </w:numPr>
        <w:shd w:val="clear" w:color="auto" w:fill="auto"/>
        <w:tabs>
          <w:tab w:val="left" w:pos="398"/>
        </w:tabs>
        <w:ind w:left="400" w:right="40" w:hanging="400"/>
      </w:pPr>
      <w:r>
        <w:t>Psikologi Perkembangan. Psikologi perkembangan memfokuskan pada perkembangan dan pertumbuhan dari masa anak-anak sampai usia tua sekaligus melihat perkembangan dan perubahan-peruabahan psike yang terjadi (masa pregenital, periode latensi, remaja dan genita</w:t>
      </w:r>
      <w:r>
        <w:t>l). Di samping dibahas pula, perkembangan bahasa pada anak, apa yang terjadi masa puberta, menopouse dan seterusnya. Sigmud Freud turut menyumbangkan pemikiran dalam psikologi perkembangan ini berdasarkan pada aspek seksual. Jean Piaget dan Vigotsky meliha</w:t>
      </w:r>
      <w:r>
        <w:t>t perkemabangan kemampuan anak berbahasa.</w:t>
      </w:r>
    </w:p>
    <w:p w:rsidR="0003643C" w:rsidRDefault="005F0DB0">
      <w:pPr>
        <w:pStyle w:val="BodyText4"/>
        <w:numPr>
          <w:ilvl w:val="1"/>
          <w:numId w:val="1"/>
        </w:numPr>
        <w:shd w:val="clear" w:color="auto" w:fill="auto"/>
        <w:tabs>
          <w:tab w:val="left" w:pos="398"/>
        </w:tabs>
        <w:ind w:left="400" w:right="40" w:hanging="400"/>
      </w:pPr>
      <w:r>
        <w:t>Psikologi Komparatif. Psikologi Komparatif mempelajari perilaku binatang. Psikologi komparatif menimbulkan konstroversi dalam psikologi. Alasan kenapa psikologi komparatif ini dilakukan karena dengan memahami peril</w:t>
      </w:r>
      <w:r>
        <w:t xml:space="preserve">aku </w:t>
      </w:r>
      <w:r>
        <w:lastRenderedPageBreak/>
        <w:t>binatang, hubungan antara stimulus respon lebih murni dapat dilakukan dan dapat drterapkan pada manusia (Hayes, 1994: 820-821).</w:t>
      </w:r>
      <w:r>
        <w:rPr>
          <w:rStyle w:val="BodytextItalicSpacing0pt4"/>
        </w:rPr>
        <w:t xml:space="preserve"> Learning Theory</w:t>
      </w:r>
      <w:r>
        <w:t xml:space="preserve"> seperti classcia! </w:t>
      </w:r>
      <w:r>
        <w:rPr>
          <w:rStyle w:val="BodytextItalicSpacing0pt4"/>
        </w:rPr>
        <w:t>conditioning</w:t>
      </w:r>
      <w:r>
        <w:t xml:space="preserve"> dilakukan terhadap anjing.</w:t>
      </w:r>
    </w:p>
    <w:p w:rsidR="0003643C" w:rsidRDefault="005F0DB0">
      <w:pPr>
        <w:pStyle w:val="BodyText4"/>
        <w:shd w:val="clear" w:color="auto" w:fill="auto"/>
        <w:ind w:left="40" w:right="20" w:firstLine="0"/>
      </w:pPr>
      <w:r>
        <w:t>Secara implisit, terlihat komunikasi disinggung da</w:t>
      </w:r>
      <w:r>
        <w:t>lam cabang-cabang psikologi tersebut dalam beberapa kajian utama pada masing-masing cabang psikologi. Kajian tentang memori, representasi, persepsi, bahasa (psikologi kognitif); kajian dalam sensasi dan mekanisme otak (Psikologi Fisiologi); interaksi simbo</w:t>
      </w:r>
      <w:r>
        <w:t>lik dan bahasa, prasangka, kepatuhan, persuasi (Psikologi sosial), perkembangan bahasa dan komunikasi anak (psikologi perkembangan) dan perilaku komunikasi binatang (psikologi komparatif), semua menempatkan posisi komunikasi dalam keseluruhan kajiannya. Pe</w:t>
      </w:r>
      <w:r>
        <w:t>njelasan tentang hal itu akan dicoba dijelaskan pada sub bahasan berikutnya bersama dengan disiplin sosiologi dan linguistik.</w:t>
      </w:r>
    </w:p>
    <w:p w:rsidR="0003643C" w:rsidRDefault="005F0DB0">
      <w:pPr>
        <w:pStyle w:val="BodyText4"/>
        <w:shd w:val="clear" w:color="auto" w:fill="auto"/>
        <w:ind w:left="40" w:right="20" w:firstLine="520"/>
      </w:pPr>
      <w:r>
        <w:t>Secara implisit pula, terlihat persinggungan-persinggungan penting antara ketiga disiplin, yaitu psikologi, sosiologi dan lingusit</w:t>
      </w:r>
      <w:r>
        <w:t>ik. Dalam psikologi sosial, misalnya ada hubungan yang tidak dapat dipsahkan ketika pemikiran sosiologi menjadi bagian di dalamnya. Psikologi dengan bahasa, terutama hubungan antara bahasa dan</w:t>
      </w:r>
      <w:r>
        <w:rPr>
          <w:rStyle w:val="BodytextItalicSpacing0pt5"/>
        </w:rPr>
        <w:t xml:space="preserve"> mind</w:t>
      </w:r>
      <w:r>
        <w:t xml:space="preserve"> di dalam psikologi kognitif menjadi sebuah kajian psikolin</w:t>
      </w:r>
      <w:r>
        <w:t>guistik. Sosiologi dengan bahasa menghasilkan pemikiran sebagai sosiolinguistik. Untuk melihat persoalan ini lebih jauh diperlukan uraian tentang sosiologi dan linguistik sebagai fokus tulisan pemahaman ini.</w:t>
      </w:r>
    </w:p>
    <w:p w:rsidR="0003643C" w:rsidRDefault="005F0DB0">
      <w:pPr>
        <w:pStyle w:val="BodyText4"/>
        <w:shd w:val="clear" w:color="auto" w:fill="auto"/>
        <w:ind w:left="40" w:right="20" w:firstLine="520"/>
      </w:pPr>
      <w:r>
        <w:t>Kedua, yaitu Sosiologi. Jika kita menelusuri pen</w:t>
      </w:r>
      <w:r>
        <w:t>gertian sosiologi dari kamus, akan ditemukan tiga arti yakni hubungan sosial, institusi sosial dan masyarakat. Menurut American Sociological Associatoion, sosiologi diartikan sebagai studi tentang kehidupan sosial; sebab-sebab dan konsekuensi- konseukuensi</w:t>
      </w:r>
      <w:r>
        <w:t xml:space="preserve"> perilaku manusia; hubungan- hubungan sosial; kelompok sosial; organisasi sosial, interrelasi dan pengaruhnya, serta persoalan personal dan </w:t>
      </w:r>
      <w:r>
        <w:lastRenderedPageBreak/>
        <w:t>interpersonal. Ada cara lain untuk melihat seberapa luas cakupan dan area sosiologi, yakni dengan menjawab pertanyaa</w:t>
      </w:r>
      <w:r>
        <w:t>n di bawah ini, yaitu:</w:t>
      </w:r>
    </w:p>
    <w:p w:rsidR="0003643C" w:rsidRDefault="005F0DB0">
      <w:pPr>
        <w:pStyle w:val="BodyText4"/>
        <w:numPr>
          <w:ilvl w:val="2"/>
          <w:numId w:val="1"/>
        </w:numPr>
        <w:shd w:val="clear" w:color="auto" w:fill="auto"/>
        <w:tabs>
          <w:tab w:val="left" w:pos="323"/>
        </w:tabs>
        <w:ind w:left="320" w:right="20" w:hanging="280"/>
      </w:pPr>
      <w:r>
        <w:t>Bagaimana kelompok-kelompok sosial mempengaruhi perilaku individu manusia</w:t>
      </w:r>
    </w:p>
    <w:p w:rsidR="0003643C" w:rsidRDefault="005F0DB0">
      <w:pPr>
        <w:pStyle w:val="BodyText4"/>
        <w:numPr>
          <w:ilvl w:val="2"/>
          <w:numId w:val="1"/>
        </w:numPr>
        <w:shd w:val="clear" w:color="auto" w:fill="auto"/>
        <w:tabs>
          <w:tab w:val="left" w:pos="323"/>
        </w:tabs>
        <w:ind w:left="320" w:right="20" w:hanging="280"/>
      </w:pPr>
      <w:r>
        <w:t>Apa sebab-sebab dan konsekuensi- konsekuensi sistem tertentu terhadap tatanan sosial</w:t>
      </w:r>
    </w:p>
    <w:p w:rsidR="0003643C" w:rsidRDefault="005F0DB0">
      <w:pPr>
        <w:pStyle w:val="BodyText4"/>
        <w:numPr>
          <w:ilvl w:val="2"/>
          <w:numId w:val="1"/>
        </w:numPr>
        <w:shd w:val="clear" w:color="auto" w:fill="auto"/>
        <w:tabs>
          <w:tab w:val="left" w:pos="318"/>
        </w:tabs>
        <w:ind w:left="320" w:right="20" w:hanging="280"/>
      </w:pPr>
      <w:r>
        <w:t>Faktor-faktor sosial apa yang menyumbang terhadap perubahan sosial</w:t>
      </w:r>
    </w:p>
    <w:p w:rsidR="0003643C" w:rsidRDefault="005F0DB0">
      <w:pPr>
        <w:pStyle w:val="BodyText4"/>
        <w:numPr>
          <w:ilvl w:val="2"/>
          <w:numId w:val="1"/>
        </w:numPr>
        <w:shd w:val="clear" w:color="auto" w:fill="auto"/>
        <w:tabs>
          <w:tab w:val="left" w:pos="309"/>
        </w:tabs>
        <w:ind w:left="320" w:right="20" w:hanging="280"/>
      </w:pPr>
      <w:r>
        <w:t>Tujuan-tujuan apa yang dijalankan sebuah organisasi sosial tertentu</w:t>
      </w:r>
    </w:p>
    <w:p w:rsidR="0003643C" w:rsidRDefault="005F0DB0">
      <w:pPr>
        <w:pStyle w:val="BodyText4"/>
        <w:numPr>
          <w:ilvl w:val="2"/>
          <w:numId w:val="1"/>
        </w:numPr>
        <w:shd w:val="clear" w:color="auto" w:fill="auto"/>
        <w:tabs>
          <w:tab w:val="left" w:pos="318"/>
        </w:tabs>
        <w:ind w:left="320" w:right="20" w:hanging="280"/>
      </w:pPr>
      <w:r>
        <w:t>Tujuan-tujuan apa yang dijalankan oleh sistem sosial</w:t>
      </w:r>
    </w:p>
    <w:p w:rsidR="0003643C" w:rsidRDefault="005F0DB0">
      <w:pPr>
        <w:pStyle w:val="BodyText4"/>
        <w:shd w:val="clear" w:color="auto" w:fill="auto"/>
        <w:ind w:left="320" w:hanging="280"/>
      </w:pPr>
      <w:r>
        <w:t>(Burrel and Morgan, 1994:10)</w:t>
      </w:r>
    </w:p>
    <w:p w:rsidR="0003643C" w:rsidRDefault="005F0DB0">
      <w:pPr>
        <w:pStyle w:val="BodyText4"/>
        <w:shd w:val="clear" w:color="auto" w:fill="auto"/>
        <w:ind w:left="20" w:right="20" w:firstLine="580"/>
        <w:sectPr w:rsidR="0003643C">
          <w:headerReference w:type="even" r:id="rId11"/>
          <w:headerReference w:type="default" r:id="rId12"/>
          <w:footerReference w:type="even" r:id="rId13"/>
          <w:footerReference w:type="default" r:id="rId14"/>
          <w:headerReference w:type="first" r:id="rId15"/>
          <w:footerReference w:type="first" r:id="rId16"/>
          <w:pgSz w:w="15840" w:h="21427"/>
          <w:pgMar w:top="4254" w:right="2633" w:bottom="4464" w:left="4168" w:header="0" w:footer="3" w:gutter="0"/>
          <w:cols w:num="2" w:space="720" w:equalWidth="0">
            <w:col w:w="3917" w:space="226"/>
            <w:col w:w="4896"/>
          </w:cols>
          <w:noEndnote/>
          <w:titlePg/>
          <w:docGrid w:linePitch="360"/>
        </w:sectPr>
      </w:pPr>
      <w:r>
        <w:t>Tentu cara tersebut sebagai upaya untuk melihat apa saja yang menjadi kajian utama dan mendasar dari sosiologi. Pendek kata, sosiologi adalah ilmu yang mempelajari masyarakat. Sementara masyarakat adalah sekelompok orang yang menempati area tertentu dengan</w:t>
      </w:r>
      <w:r>
        <w:t xml:space="preserve"> nilai dan norma yang disepakati bersama. Lebih spesisifk lagi, mereka merupakan kelompok yang mempunyai budaya yang sama. Di dalam budaya tersebut terdapat elemen yang membentuknya seperti nilai, norma, kebiasaan, adat istiadat, agama, dan tentu termasuk </w:t>
      </w:r>
      <w:r>
        <w:t>komunikasi.</w:t>
      </w:r>
    </w:p>
    <w:p w:rsidR="0003643C" w:rsidRDefault="005F0DB0">
      <w:pPr>
        <w:pStyle w:val="BodyText4"/>
        <w:shd w:val="clear" w:color="auto" w:fill="auto"/>
        <w:ind w:left="20" w:right="20" w:firstLine="580"/>
      </w:pPr>
      <w:r>
        <w:lastRenderedPageBreak/>
        <w:t>Pembicaraan-pembicaraan tentang perilaku (behavior) tampaknya merupakan tema pokok baik pada psikologi dan sosiologi. Dalam uraian mengenai konsep dan cabang psikologi, terlihat bahwa perilaku (behavior) diletakkan dalam hubungan stimulus dan r</w:t>
      </w:r>
      <w:r>
        <w:t>espon. Sebuah perilaku dapat ditempatkan sekaligus sebagai stimulus dan sebagai respon. Ini tergantung pada siapa yang memandang dalam hubungan stimulus dan respon tersebut. Sementara dalam sosiologi, perilaku (behavior) dipahami dalam konteks relasi sosia</w:t>
      </w:r>
      <w:r>
        <w:t xml:space="preserve">l seperti status, peranan, struktur sosial, dan fungsi-fungsi yang dijalankan; dan budaya. Setiap perilaku mempunyai makna sosial bagi diri dan orang Iain. Oleh karena itu, di dalam sosiologi, hubungan tersebut bisa bersifat makro dan bisa bersifat mikro. </w:t>
      </w:r>
      <w:r>
        <w:t>Sosiologi makro melihat pada proses dan struktur dalam skala yang luas dan melihatnya sebagai sistem sosial (masyarakat merupakan sebuah sistem terbuka- konsep tentang sistem akan dijelaskan kemudian). Sedangkan sosiologi mikro melihat perilaku individu da</w:t>
      </w:r>
      <w:r>
        <w:t>lam situasi sosial tertentu (Eshleman dan Cashion, 1993:15)</w:t>
      </w:r>
    </w:p>
    <w:p w:rsidR="0003643C" w:rsidRDefault="005F0DB0">
      <w:pPr>
        <w:pStyle w:val="BodyText4"/>
        <w:shd w:val="clear" w:color="auto" w:fill="auto"/>
        <w:ind w:left="60" w:right="20" w:firstLine="580"/>
      </w:pPr>
      <w:r>
        <w:t>Sosiologi sebagai sebuah disiplin seperti yang sekarang kita saksikan, tentu tidak dapat dilepaskan dari sejarah perkembangannya, tokoh-tokohnya dan kondisi-kondisi tertentu yang turut mempengaruh</w:t>
      </w:r>
      <w:r>
        <w:t>inya. Perkembangan tersebut juga mengarah pada cabang-cabang yang ada.</w:t>
      </w:r>
      <w:r>
        <w:rPr>
          <w:rStyle w:val="BodytextBoldSpacing0pt0"/>
        </w:rPr>
        <w:t xml:space="preserve"> Pertama,</w:t>
      </w:r>
      <w:r>
        <w:t xml:space="preserve"> Teori Evolusi Sosial (Social Evolution) (Eshleman dan Cashion, 1993: 13-16). Herbert Spencer mendefinisikan evolusi sosial sebagai sebuah perubahan dari kondisi yang tidak kohe</w:t>
      </w:r>
      <w:r>
        <w:t>rensi, dan distribusi yang tidak terorganisasi dari sejumlah fenomena pada kondisi yang koheren dan tertata. Ia mengatakan perkembangan masyarakat dari sederhana sampai menjadi kompleks. Spencer telah melekatkan konsep istilah</w:t>
      </w:r>
      <w:r>
        <w:rPr>
          <w:rStyle w:val="BodytextItalicSpacing0pt6"/>
        </w:rPr>
        <w:t xml:space="preserve"> the survival of the fittest</w:t>
      </w:r>
      <w:r>
        <w:t xml:space="preserve"> s</w:t>
      </w:r>
      <w:r>
        <w:t>epuluh tahun mendahului Charles Darwin di dalam Toeri Evolusinya. Oleh karena itu, pandangan Spencer tersebut dinamakan sebagai Darwinisme sosial (Rogers, 1994:60-63).</w:t>
      </w:r>
    </w:p>
    <w:p w:rsidR="0003643C" w:rsidRDefault="005F0DB0">
      <w:pPr>
        <w:pStyle w:val="BodyText4"/>
        <w:shd w:val="clear" w:color="auto" w:fill="auto"/>
        <w:ind w:left="60" w:right="20" w:firstLine="580"/>
      </w:pPr>
      <w:r>
        <w:rPr>
          <w:rStyle w:val="BodytextBoldSpacing0pt0"/>
        </w:rPr>
        <w:lastRenderedPageBreak/>
        <w:t>Kedua,</w:t>
      </w:r>
      <w:r>
        <w:t xml:space="preserve"> Teori Struktural Fungsional (Structural Functionalism). Teori ini disebut juga se</w:t>
      </w:r>
      <w:r>
        <w:t>bagai teori sistem sosial. Pendekatan teori ini berpijak pada sistem. Sebagai sebuah sistem ada empat hal penting yang menandainya, yaitu : a) terdiri atas objek- objek; b) atribut atau kualitas sistem dan objeknya; c) adanya hubungan internal di antara ob</w:t>
      </w:r>
      <w:r>
        <w:t>jek-objek tersebut dan; d) menempati sebuah lingkungan ( Littlejohn, 2002: 37). Teori Struktural Fungsional juga disebut sebagai Teori Equilibrium yang menunjukkan bahwa sistem sosial mempunyai kemampuan untuk kembali stabil dan tertata (Homestasis). Pemik</w:t>
      </w:r>
      <w:r>
        <w:t>ir penting dalam teori struktural fungsional adalah Emile Durkehim dan Max Weber. Emile Durkeim meletakkan konsep penting tentang fakta sosial, kasus bunuh diri (suicide) dan aturan dalam metode sosiologi, sementara Max Weber meletakkan konsep mengenai bir</w:t>
      </w:r>
      <w:r>
        <w:t>okrasi, verstehen (pemahaman intepretatif) dan etika protestan yang melandasi kapitalisme.</w:t>
      </w:r>
    </w:p>
    <w:p w:rsidR="0003643C" w:rsidRDefault="005F0DB0">
      <w:pPr>
        <w:pStyle w:val="BodyText4"/>
        <w:shd w:val="clear" w:color="auto" w:fill="auto"/>
        <w:ind w:left="20" w:right="20" w:firstLine="580"/>
      </w:pPr>
      <w:r>
        <w:t>Pemikiran pokok dalam Teori Struktural Fungsional adalah: a) seseorang dapat menjeleaskan fenomena khususnya struktur-struktur sosial melalui fungsinya dan ; b) sist</w:t>
      </w:r>
      <w:r>
        <w:t>em, yakni sejumlah elemen masyarakat berhubungan satu dengan yang lain dalam sebuah cara tertentu yang sebuah perubahan yang satu akan mengakibatkan perubahan yang lain dan karenanya masyarakat cenderung menjadi sistem yang equlibrium (Goodman, 1992: 9). D</w:t>
      </w:r>
      <w:r>
        <w:t>i dalam teori integrasi sosial dalam cabang sosiologi Struktural Fungsional ini, terdapat empat akisona yang meperlihatkan masyarakat sebagai sebuah sistem, yakni: a) Setiap masyarakat secara relatif tetap dan memiliki struktur yang stabil terhadap elemen-</w:t>
      </w:r>
      <w:r>
        <w:t xml:space="preserve"> elemennya; b) setiap masyarakat adalah sebuah struktur yang terintegrasi dengan baik terhadap elemen-elemennya; c) setiap elemen dalam masyarakat mempunyai sebuah fungsi dan memberikan andil dalam mempertahan masyarakat sebagai sistem; d) setiap fungsi st</w:t>
      </w:r>
      <w:r>
        <w:t>ruktur sosial didasarkan pada sebuah konsensus nilai di antara anggota-anggotanya (Burrel dan Morgan, 1994:12)</w:t>
      </w:r>
    </w:p>
    <w:p w:rsidR="0003643C" w:rsidRDefault="005F0DB0">
      <w:pPr>
        <w:pStyle w:val="BodyText4"/>
        <w:shd w:val="clear" w:color="auto" w:fill="auto"/>
        <w:ind w:left="20" w:right="20" w:firstLine="580"/>
      </w:pPr>
      <w:r>
        <w:t>Ketiga, Teori Konflik (Conflict Theory). Dasar teori konflik berasal dari Karl Marx (1818-1883) yang memfokuskan pada konflik dan kompetisi antar</w:t>
      </w:r>
      <w:r>
        <w:t>a sejumlah elemen dalam masyarakat (Goodman, 1992: 10); determinasi ekonomi dan kesadaran kelas (Eshleman dan Cashion, 1993: 21). Konsep penting Karl Marx adalah materialisme sejarah. Menurut Doktrin Mark, evolusi masyarakat manusia digerakkan oleh perkemb</w:t>
      </w:r>
      <w:r>
        <w:t xml:space="preserve">angan barang- barang material di mana tahap perkembangan masyarakat diproyeksikan Marx akan melalui tahap masyarakat </w:t>
      </w:r>
      <w:r>
        <w:lastRenderedPageBreak/>
        <w:t xml:space="preserve">perbudakan, sistem feodal, masyarakat kapitalistik, sosialisme dan komunikasi. Pemikiran Marx berada pada level makro (Rogers, 1994: 107). </w:t>
      </w:r>
      <w:r>
        <w:t>Teori-teori konflik ini banyak dikembangkan seperti Ralf Dahrendorf, Randall Collins, C. Wright Mills, George Simmel. C Wright Mills sering disebut sebagai figur yang menambahkan fungsi komunikasi massa dari Harold D Lasswell, yaitu fungsi Survailance, Kor</w:t>
      </w:r>
      <w:r>
        <w:t>elasi dan Transmisi. Fungsi keempat yaitu entertainment ditambahkan oleh Wilbur Schramm ketika ia menerapkan reality principle dan pleasure principle dari Sigmund Freud (lihat Rogers, 1994: 79 dan 223) Sementara C Wright Mills menambahkan fungsi entertaint</w:t>
      </w:r>
      <w:r>
        <w:t>ment ini disebutkan oleh Dennis Mcquaill (1994:79). Banyak kalangan yang menganggap, penambahan fungsi tersebut dilakukan oleh Wright (1960), sementara Wilbur Schraam (1949). Dari segi waktu Schramm lebih awal yaitu lebi dari 11 tahun sebelumnya. Teori kon</w:t>
      </w:r>
      <w:r>
        <w:t>flik menyatakan bahwa konflik bukan Saja sesuatu yang inheren dalam masyarakat, tetapi konflik pada kondisi- kondisi tertentu menjalankan fungsi positif dalam masyarakat. Konflik bisa juga membantu memperjelas nilai-nilai kunci tertentu. Premis-premis pent</w:t>
      </w:r>
      <w:r>
        <w:t>ing dalam teori konflik terlihat pada pernyataan sebagai berikut: a) setiap masyarakat pada tiap titik masalah mengandung ketidaksepakatan dan konflik; b) setiap elemen dalam masyarakat memberi andil dalam disentegrasi dan perubahan dan c) setiap masyaraka</w:t>
      </w:r>
      <w:r>
        <w:t xml:space="preserve">t didasarkan pada tekanan- tekanan atau paksaan-paksaan dari anggota- anggota yang Iain (Burrel dan Morgan, 1994: </w:t>
      </w:r>
      <w:r>
        <w:rPr>
          <w:rStyle w:val="BodytextCandara10ptSpacing0pt"/>
        </w:rPr>
        <w:t>12)</w:t>
      </w:r>
    </w:p>
    <w:p w:rsidR="0003643C" w:rsidRDefault="005F0DB0">
      <w:pPr>
        <w:pStyle w:val="BodyText4"/>
        <w:shd w:val="clear" w:color="auto" w:fill="auto"/>
        <w:ind w:left="20" w:right="20" w:firstLine="520"/>
      </w:pPr>
      <w:r>
        <w:t>Keempat, Teori Interaksi Simbolik (Symbolic Interactionism). Teori ini memiliki premis bahwa interaksi adalah proses primer sosial (Goodma</w:t>
      </w:r>
      <w:r>
        <w:t>n, 1992: 11). Teori Interaksi Simbolik sering dikaitkan dengan aktivitas intelektual di Chicago</w:t>
      </w:r>
    </w:p>
    <w:p w:rsidR="0003643C" w:rsidRDefault="005F0DB0">
      <w:pPr>
        <w:pStyle w:val="BodyText4"/>
        <w:shd w:val="clear" w:color="auto" w:fill="auto"/>
        <w:ind w:left="20" w:right="20" w:firstLine="0"/>
      </w:pPr>
      <w:r>
        <w:t>School dari Geroge Herbert Mead ( konsep Self, the I and the Me) dan Charles Horton Cooley dipandang sebagai pemikir awal dalam teori interaksi simbolik. Gagasa</w:t>
      </w:r>
      <w:r>
        <w:t xml:space="preserve">n teori interaksi simbolik adalah struktur- struktur dan makna sosial diciptakan dan </w:t>
      </w:r>
      <w:r>
        <w:lastRenderedPageBreak/>
        <w:t>dipertahankan dalam interaksi. Demikian pula halnya konsep diri dipandang sebagai produk sosial dan komunikai memberikan sebuah bentuk dari perilaku di mana organisme meng</w:t>
      </w:r>
      <w:r>
        <w:t xml:space="preserve">embangkan diri baik sebagai subjek atau pun objek ( Herbert Mead, 2001: 289). Dalam teori interaksi simbolik, mengambil pemikirannya Mead, Mind adalah sesuatu yang bersifat sosial karena berkembang melalui komunikasi kepada orang lain (Rogers, 1994: 168). </w:t>
      </w:r>
      <w:r>
        <w:t>Individu-individu mengetahui dirinya melalui interaksi dengan orang lain, siapa berkomunikasi kepada mereka dan siapa mereka.</w:t>
      </w:r>
    </w:p>
    <w:p w:rsidR="0003643C" w:rsidRDefault="005F0DB0">
      <w:pPr>
        <w:pStyle w:val="BodyText4"/>
        <w:shd w:val="clear" w:color="auto" w:fill="auto"/>
        <w:ind w:left="20" w:right="20" w:firstLine="580"/>
      </w:pPr>
      <w:r>
        <w:rPr>
          <w:rStyle w:val="BodytextBoldSpacing0pt1"/>
        </w:rPr>
        <w:t>Kelima,</w:t>
      </w:r>
      <w:r>
        <w:t xml:space="preserve"> etnometodologi. Etnometo- dologi menyatakan bahwa ada makna yang dispekati secara sosial dan di-s/mrerf-kan. Prinsip etnom</w:t>
      </w:r>
      <w:r>
        <w:t>etodologi menyatakan bahwa tidak ada tatanan sosial jika tidak ada anggota-anggota masyarakat yang menyetujui sesuatu. Orang-orang secara bersama-sama mengkonstruksi realitas sosial. Etnometodologi melihat tatanan dan bagaimana orang-orang tersebut mengkom</w:t>
      </w:r>
      <w:r>
        <w:t>unikasikan sesuatu sehingga menjadi sesuatu yang disepakati. Sudut pandang etnometodologi adalah dunia sebagai fakta-fakta sosial dapat dicapai melalui aktivitas interpretasi anggota- anggotanya (Denzin and Lincoln, 1994:264) Teori ini berada pada level so</w:t>
      </w:r>
      <w:r>
        <w:t>siologi mikro</w:t>
      </w:r>
    </w:p>
    <w:p w:rsidR="0003643C" w:rsidRDefault="005F0DB0">
      <w:pPr>
        <w:pStyle w:val="BodyText4"/>
        <w:shd w:val="clear" w:color="auto" w:fill="auto"/>
        <w:ind w:left="20" w:right="20" w:firstLine="580"/>
      </w:pPr>
      <w:r>
        <w:rPr>
          <w:rStyle w:val="BodytextBoldSpacing0pt1"/>
        </w:rPr>
        <w:t>Keenam,</w:t>
      </w:r>
      <w:r>
        <w:t xml:space="preserve"> Exchange Theory Perspektif ini berasal dari ekonomi dan psikologi behaviorisme. Dalam teori in kehidupan sosial adalah sebuah proses antara negosiasi dan tawar menawar. Dari sudut pandang ekonomi, teori ini mengatakan bahwa interaksi </w:t>
      </w:r>
      <w:r>
        <w:t>bisa berlangsung karena di dalamnya terjadi prinsip</w:t>
      </w:r>
      <w:r>
        <w:rPr>
          <w:rStyle w:val="BodytextItalicSpacing0pt7"/>
        </w:rPr>
        <w:t xml:space="preserve"> cost</w:t>
      </w:r>
      <w:r>
        <w:t xml:space="preserve"> dan</w:t>
      </w:r>
      <w:r>
        <w:rPr>
          <w:rStyle w:val="BodytextItalicSpacing0pt7"/>
        </w:rPr>
        <w:t xml:space="preserve"> benefit.</w:t>
      </w:r>
      <w:r>
        <w:t xml:space="preserve"> Dalam asumsinya, interaksi akan terus berlangsung jika benefit</w:t>
      </w:r>
      <w:r>
        <w:br w:type="page"/>
      </w:r>
      <w:r>
        <w:lastRenderedPageBreak/>
        <w:t>ada. Pertam^. ^ Evolution)^ s, ^ g</w:t>
      </w:r>
    </w:p>
    <w:p w:rsidR="0003643C" w:rsidRDefault="005F0DB0">
      <w:pPr>
        <w:pStyle w:val="BodyText4"/>
        <w:shd w:val="clear" w:color="auto" w:fill="auto"/>
        <w:spacing w:line="235" w:lineRule="exact"/>
        <w:ind w:left="20" w:right="20" w:firstLine="0"/>
      </w:pPr>
      <w:r>
        <w:t>13-16) K evolu.e' ^ ~ dar^</w:t>
      </w:r>
    </w:p>
    <w:p w:rsidR="0003643C" w:rsidRDefault="005F0DB0">
      <w:pPr>
        <w:pStyle w:val="BodyText4"/>
        <w:shd w:val="clear" w:color="auto" w:fill="auto"/>
        <w:spacing w:line="180" w:lineRule="exact"/>
        <w:ind w:left="20" w:firstLine="0"/>
      </w:pPr>
      <w:r>
        <w:rPr>
          <w:rStyle w:val="BodytextItalicSpacing0pt1"/>
        </w:rPr>
        <w:t>dk</w:t>
      </w:r>
      <w:r>
        <w:t xml:space="preserve"> 9</w:t>
      </w:r>
    </w:p>
    <w:p w:rsidR="0003643C" w:rsidRDefault="005F0DB0">
      <w:pPr>
        <w:pStyle w:val="BodyText4"/>
        <w:shd w:val="clear" w:color="auto" w:fill="auto"/>
        <w:spacing w:line="180" w:lineRule="exact"/>
        <w:ind w:left="20" w:firstLine="0"/>
      </w:pPr>
      <w:r>
        <w:t xml:space="preserve">jo </w:t>
      </w:r>
      <w:r>
        <w:rPr>
          <w:vertAlign w:val="superscript"/>
        </w:rPr>
        <w:t>1</w:t>
      </w:r>
    </w:p>
    <w:p w:rsidR="0003643C" w:rsidRDefault="005F0DB0">
      <w:pPr>
        <w:pStyle w:val="BodyText4"/>
        <w:shd w:val="clear" w:color="auto" w:fill="auto"/>
        <w:spacing w:after="756" w:line="180" w:lineRule="exact"/>
        <w:ind w:left="1360" w:firstLine="0"/>
        <w:jc w:val="left"/>
      </w:pPr>
      <w:r>
        <w:t>f»</w:t>
      </w:r>
    </w:p>
    <w:p w:rsidR="0003643C" w:rsidRDefault="005F0DB0">
      <w:pPr>
        <w:pStyle w:val="BodyText4"/>
        <w:shd w:val="clear" w:color="auto" w:fill="auto"/>
        <w:spacing w:after="180"/>
        <w:ind w:left="20" w:right="20" w:firstLine="2660"/>
      </w:pPr>
      <w:r>
        <w:t>uagai</w:t>
      </w:r>
      <w:r>
        <w:rPr>
          <w:rStyle w:val="BodytextItalicSpacing0pt1"/>
        </w:rPr>
        <w:t xml:space="preserve"> linguist. </w:t>
      </w:r>
      <w:r>
        <w:t>-»ain segala bentuk dan manifestasinya, yaitu semua bahasa dan pelbagai cara bahasa digunakan merupakan bidang linguistik (Robins, 1992: 3). Linguistik meliputi sejumlah pokok bahasan di mana setiap pokok bahasan ini dapat ditinjau dari sudut pandang teori</w:t>
      </w:r>
      <w:r>
        <w:t xml:space="preserve"> lingusitik dan sudut pandang penerapan serta prosedur teori tersebut. Subbagian paling penting dan langsung dari linguistik adalah lingusitik deskriptif, historis dan linguistik komparatif.</w:t>
      </w:r>
    </w:p>
    <w:p w:rsidR="0003643C" w:rsidRDefault="005F0DB0">
      <w:pPr>
        <w:pStyle w:val="BodyText4"/>
        <w:shd w:val="clear" w:color="auto" w:fill="auto"/>
        <w:ind w:left="20" w:firstLine="0"/>
      </w:pPr>
      <w:r>
        <w:t>a. Linguistik Deskriptif</w:t>
      </w:r>
    </w:p>
    <w:p w:rsidR="0003643C" w:rsidRDefault="005F0DB0">
      <w:pPr>
        <w:pStyle w:val="BodyText4"/>
        <w:framePr w:w="3978" w:h="2429" w:wrap="notBeside" w:hAnchor="margin" w:x="1334" w:y="510"/>
        <w:shd w:val="clear" w:color="auto" w:fill="auto"/>
        <w:tabs>
          <w:tab w:val="left" w:pos="3879"/>
        </w:tabs>
        <w:ind w:left="20" w:right="40" w:firstLine="0"/>
        <w:jc w:val="left"/>
      </w:pPr>
      <w:r>
        <w:t>sosiologi, hubungan tersebut bisa bersif</w:t>
      </w:r>
      <w:r>
        <w:t>at makro dan bisa bersifat mikro. Sosiologi makro melihat pada proses dan struktur dalam skala yang luas dan melihatnya / sebagai sistem sosial (masyarakat merupakan sebuah sistem terbuka- kone tentang sistem akan dijelaskan kemu/£ \ 3' Sedangkan sosiologi</w:t>
      </w:r>
      <w:r>
        <w:t xml:space="preserve"> mikro melihat</w:t>
      </w:r>
      <w:r>
        <w:tab/>
        <w:t>~</w:t>
      </w:r>
    </w:p>
    <w:p w:rsidR="0003643C" w:rsidRDefault="005F0DB0">
      <w:pPr>
        <w:pStyle w:val="BodyText4"/>
        <w:framePr w:w="3978" w:h="2429" w:wrap="notBeside" w:hAnchor="margin" w:x="1334" w:y="510"/>
        <w:shd w:val="clear" w:color="auto" w:fill="auto"/>
        <w:ind w:left="20" w:right="400" w:firstLine="0"/>
        <w:jc w:val="left"/>
      </w:pPr>
      <w:r>
        <w:t>individu dalam situasi sosiaJ$ ^ (Eshleman dan Cashion, 1993:, S £ 3</w:t>
      </w:r>
    </w:p>
    <w:p w:rsidR="0003643C" w:rsidRDefault="005F0DB0">
      <w:pPr>
        <w:pStyle w:val="BodyText4"/>
        <w:framePr w:w="3440" w:h="360" w:wrap="notBeside" w:hAnchor="margin" w:x="1807" w:y="2819"/>
        <w:shd w:val="clear" w:color="auto" w:fill="auto"/>
        <w:spacing w:line="86" w:lineRule="atLeast"/>
        <w:ind w:left="100" w:right="100" w:firstLine="0"/>
      </w:pPr>
      <w:r>
        <w:rPr>
          <w:rStyle w:val="BodyText1"/>
        </w:rPr>
        <w:t xml:space="preserve">G -1 • U ■ ,/v </w:t>
      </w:r>
      <w:r>
        <w:rPr>
          <w:rStyle w:val="BodytextSpacing4pt"/>
          <w:vertAlign w:val="subscript"/>
        </w:rPr>
        <w:t>a</w:t>
      </w:r>
      <w:r>
        <w:rPr>
          <w:rStyle w:val="BodytextSpacing4pt"/>
        </w:rPr>
        <w:t>2</w:t>
      </w:r>
      <w:r>
        <w:rPr>
          <w:rStyle w:val="BodytextSpacing4pt"/>
          <w:vertAlign w:val="superscript"/>
        </w:rPr>
        <w:t>5</w:t>
      </w:r>
      <w:r>
        <w:rPr>
          <w:rStyle w:val="BodytextSpacing4pt"/>
        </w:rPr>
        <w:t xml:space="preserve">.3 </w:t>
      </w:r>
      <w:r>
        <w:t>Sosiologi sebagai</w:t>
      </w:r>
      <w:r>
        <w:rPr>
          <w:rStyle w:val="BodytextItalicSpacing0pt1"/>
        </w:rPr>
        <w:t xml:space="preserve"> se*</w:t>
      </w:r>
      <w:r>
        <w:t xml:space="preserve"> g</w:t>
      </w:r>
    </w:p>
    <w:p w:rsidR="0003643C" w:rsidRDefault="005F0DB0">
      <w:pPr>
        <w:pStyle w:val="BodyText4"/>
        <w:framePr w:w="3069" w:h="1303" w:vSpace="171" w:wrap="around" w:hAnchor="margin" w:x="1324" w:y="3164"/>
        <w:shd w:val="clear" w:color="auto" w:fill="auto"/>
        <w:spacing w:after="148"/>
        <w:ind w:right="180" w:firstLine="0"/>
        <w:jc w:val="left"/>
      </w:pPr>
      <w:r>
        <w:t xml:space="preserve">seperti yang sekarang kit^ 3 ^ tidak dapat dilepasK^°| </w:t>
      </w:r>
      <w:r>
        <w:rPr>
          <w:rStyle w:val="BodyText21"/>
          <w:vertAlign w:val="superscript"/>
        </w:rPr>
        <w:t xml:space="preserve">511 </w:t>
      </w:r>
      <w:r>
        <w:t xml:space="preserve">perkembangannya, ^ § -c kondisi-kondisi i. 9. % </w:t>
      </w:r>
      <w:r>
        <w:rPr>
          <w:vertAlign w:val="superscript"/>
        </w:rPr>
        <w:t>01</w:t>
      </w:r>
    </w:p>
    <w:p w:rsidR="0003643C" w:rsidRDefault="005F0DB0">
      <w:pPr>
        <w:pStyle w:val="Bodytext30"/>
        <w:framePr w:w="3069" w:h="1303" w:vSpace="171" w:wrap="around" w:hAnchor="margin" w:x="1324" w:y="3164"/>
        <w:shd w:val="clear" w:color="auto" w:fill="auto"/>
        <w:spacing w:line="130" w:lineRule="exact"/>
        <w:ind w:left="1640"/>
      </w:pPr>
      <w:r>
        <w:t>-CP K °</w:t>
      </w:r>
    </w:p>
    <w:p w:rsidR="0003643C" w:rsidRDefault="005F0DB0">
      <w:pPr>
        <w:pStyle w:val="Bodytext50"/>
        <w:framePr w:w="1760" w:h="822" w:hSpace="603" w:wrap="around" w:hAnchor="margin" w:x="2931" w:y="4657"/>
        <w:shd w:val="clear" w:color="auto" w:fill="auto"/>
        <w:spacing w:after="150" w:line="270" w:lineRule="exact"/>
        <w:ind w:left="160"/>
      </w:pPr>
      <w:r>
        <w:t>* 3</w:t>
      </w:r>
    </w:p>
    <w:p w:rsidR="0003643C" w:rsidRDefault="005F0DB0">
      <w:pPr>
        <w:pStyle w:val="BodyText4"/>
        <w:framePr w:w="1760" w:h="822" w:hSpace="603" w:wrap="around" w:hAnchor="margin" w:x="2931" w:y="4657"/>
        <w:shd w:val="clear" w:color="auto" w:fill="auto"/>
        <w:spacing w:line="178" w:lineRule="exact"/>
        <w:ind w:left="160" w:right="120" w:firstLine="0"/>
        <w:jc w:val="right"/>
      </w:pPr>
      <w:r>
        <w:t xml:space="preserve">- a a el </w:t>
      </w:r>
      <w:r>
        <w:rPr>
          <w:rStyle w:val="Bodytext135ptBoldSpacing3pt"/>
        </w:rPr>
        <w:t>Wis</w:t>
      </w:r>
      <w:r>
        <w:rPr>
          <w:rStyle w:val="BodytextSpacing2pt"/>
        </w:rPr>
        <w:t xml:space="preserve"> s.3</w:t>
      </w:r>
    </w:p>
    <w:p w:rsidR="0003643C" w:rsidRDefault="005F0DB0">
      <w:pPr>
        <w:pStyle w:val="Bodytext30"/>
        <w:framePr w:w="382" w:h="351" w:hSpace="368" w:vSpace="251" w:wrap="around" w:hAnchor="margin" w:x="2695" w:y="5364"/>
        <w:shd w:val="clear" w:color="auto" w:fill="auto"/>
        <w:spacing w:after="26" w:line="130" w:lineRule="exact"/>
        <w:ind w:left="120"/>
      </w:pPr>
      <w:r>
        <w:rPr>
          <w:rStyle w:val="Bodytext32"/>
        </w:rPr>
        <w:t>r-</w:t>
      </w:r>
      <w:r>
        <w:rPr>
          <w:rStyle w:val="Bodytext32"/>
          <w:vertAlign w:val="superscript"/>
        </w:rPr>
        <w:t>1</w:t>
      </w:r>
    </w:p>
    <w:p w:rsidR="0003643C" w:rsidRDefault="005F0DB0">
      <w:pPr>
        <w:pStyle w:val="Bodytext30"/>
        <w:framePr w:w="382" w:h="351" w:hSpace="368" w:vSpace="251" w:wrap="around" w:hAnchor="margin" w:x="2695" w:y="5364"/>
        <w:shd w:val="clear" w:color="auto" w:fill="auto"/>
        <w:spacing w:line="130" w:lineRule="exact"/>
        <w:ind w:left="120"/>
      </w:pPr>
      <w:r>
        <w:t>CO</w:t>
      </w:r>
    </w:p>
    <w:p w:rsidR="0003643C" w:rsidRDefault="005F0DB0">
      <w:pPr>
        <w:pStyle w:val="Bodytext30"/>
        <w:framePr w:h="130" w:vSpace="304" w:wrap="around" w:hAnchor="margin" w:x="2211" w:y="5418"/>
        <w:shd w:val="clear" w:color="auto" w:fill="auto"/>
        <w:spacing w:line="130" w:lineRule="exact"/>
        <w:ind w:left="100"/>
      </w:pPr>
      <w:r>
        <w:t>IT</w:t>
      </w:r>
    </w:p>
    <w:p w:rsidR="0003643C" w:rsidRDefault="005F0DB0">
      <w:pPr>
        <w:pStyle w:val="BodyText4"/>
        <w:shd w:val="clear" w:color="auto" w:fill="auto"/>
        <w:ind w:left="420" w:right="20" w:firstLine="0"/>
      </w:pPr>
      <w:r>
        <w:t>Linguistik deskriptif mencakup deskripsi atau pemerian dan analisis cara-cara suatu bahasa berfungsi dan cara bahasa tersebut dipakai oleh sejumlah orang tertentu pada suatu waktu tertentu. Linguistik deskriptif</w:t>
      </w:r>
    </w:p>
    <w:p w:rsidR="0003643C" w:rsidRDefault="005F0DB0">
      <w:pPr>
        <w:pStyle w:val="BodyText4"/>
        <w:shd w:val="clear" w:color="auto" w:fill="auto"/>
        <w:ind w:left="20" w:right="20" w:firstLine="0"/>
        <w:jc w:val="right"/>
      </w:pPr>
      <w:r>
        <w:t>is mempelajari isa untuk jangka bahasa tersebut masa, serta sebab ahan seperti itu un dari dalam kian, baik yang maupun yang idang bahasa benar-benar .^aaKan pada deskripsi bahasa dari dua atau lebih dari serentetan tahap perkemabangan bahasa yang sedang d</w:t>
      </w:r>
      <w:r>
        <w:t>iteliti. c. Linguistik Komparatif</w:t>
      </w:r>
    </w:p>
    <w:p w:rsidR="0003643C" w:rsidRDefault="005F0DB0">
      <w:pPr>
        <w:pStyle w:val="BodyText4"/>
        <w:shd w:val="clear" w:color="auto" w:fill="auto"/>
        <w:ind w:left="380" w:right="20" w:firstLine="0"/>
      </w:pPr>
      <w:r>
        <w:t>Dalam linguistik komparatif, orang membuat perbandingan dari satu atau lebih sudut pandang dua atau lebih dua bahasa yang berlainan dan secara umum menelaah teori dan teknik yang dapat diterapkan pada perbandingan- perband</w:t>
      </w:r>
      <w:r>
        <w:t>ingan tersebut. Dalam linguistik historis, perbandingan itu terbatas pada bahasa-bahasa yang dapat dianggap sebagai tahap berurutan dari bahasa.</w:t>
      </w:r>
    </w:p>
    <w:p w:rsidR="0003643C" w:rsidRDefault="005F0DB0">
      <w:pPr>
        <w:rPr>
          <w:sz w:val="0"/>
          <w:szCs w:val="0"/>
        </w:rPr>
      </w:pPr>
      <w:r>
        <w:rPr>
          <w:noProof/>
        </w:rPr>
        <w:drawing>
          <wp:anchor distT="0" distB="0" distL="114300" distR="114300" simplePos="0" relativeHeight="10" behindDoc="1" locked="0" layoutInCell="1" allowOverlap="1">
            <wp:simplePos x="0" y="0"/>
            <wp:positionH relativeFrom="margin">
              <wp:posOffset>2339975</wp:posOffset>
            </wp:positionH>
            <wp:positionV relativeFrom="margin">
              <wp:posOffset>137160</wp:posOffset>
            </wp:positionV>
            <wp:extent cx="2188210" cy="3346450"/>
            <wp:effectExtent l="0" t="0" r="0" b="0"/>
            <wp:wrapTight wrapText="bothSides">
              <wp:wrapPolygon edited="1">
                <wp:start x="10044" y="0"/>
                <wp:lineTo x="20816" y="0"/>
                <wp:lineTo x="20816" y="13181"/>
                <wp:lineTo x="21600" y="13181"/>
                <wp:lineTo x="21600" y="21600"/>
                <wp:lineTo x="6435" y="21600"/>
                <wp:lineTo x="6435" y="19907"/>
                <wp:lineTo x="5533" y="19907"/>
                <wp:lineTo x="5533" y="19595"/>
                <wp:lineTo x="0" y="19595"/>
                <wp:lineTo x="0" y="18374"/>
                <wp:lineTo x="5833" y="18374"/>
                <wp:lineTo x="5833" y="18296"/>
                <wp:lineTo x="9869" y="18296"/>
                <wp:lineTo x="9869" y="18218"/>
                <wp:lineTo x="11072" y="18218"/>
                <wp:lineTo x="11072" y="18099"/>
                <wp:lineTo x="11793" y="18099"/>
                <wp:lineTo x="11793" y="17271"/>
                <wp:lineTo x="16242" y="17271"/>
                <wp:lineTo x="16242" y="16997"/>
                <wp:lineTo x="18767" y="16997"/>
                <wp:lineTo x="18767" y="15029"/>
                <wp:lineTo x="18410" y="15029"/>
                <wp:lineTo x="18410" y="14714"/>
                <wp:lineTo x="14857" y="14714"/>
                <wp:lineTo x="14857" y="14480"/>
                <wp:lineTo x="4630" y="14480"/>
                <wp:lineTo x="4630" y="13808"/>
                <wp:lineTo x="4392" y="13808"/>
                <wp:lineTo x="4392" y="12906"/>
                <wp:lineTo x="5476" y="12906"/>
                <wp:lineTo x="5476" y="12709"/>
                <wp:lineTo x="11849" y="12709"/>
                <wp:lineTo x="11849" y="11332"/>
                <wp:lineTo x="17326" y="11332"/>
                <wp:lineTo x="17326" y="11095"/>
                <wp:lineTo x="17746" y="11095"/>
                <wp:lineTo x="17746" y="9992"/>
                <wp:lineTo x="14017" y="9992"/>
                <wp:lineTo x="14017" y="8496"/>
                <wp:lineTo x="12394" y="8496"/>
                <wp:lineTo x="12394" y="8066"/>
                <wp:lineTo x="10044" y="8066"/>
                <wp:lineTo x="10044" y="0"/>
              </wp:wrapPolygon>
            </wp:wrapTight>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17" cstate="print"/>
                    <a:stretch>
                      <a:fillRect/>
                    </a:stretch>
                  </pic:blipFill>
                  <pic:spPr>
                    <a:xfrm>
                      <a:off x="0" y="0"/>
                      <a:ext cx="2188210" cy="3346450"/>
                    </a:xfrm>
                    <a:prstGeom prst="rect">
                      <a:avLst/>
                    </a:prstGeom>
                  </pic:spPr>
                </pic:pic>
              </a:graphicData>
            </a:graphic>
          </wp:anchor>
        </w:drawing>
      </w:r>
    </w:p>
    <w:p w:rsidR="0003643C" w:rsidRDefault="005F0DB0">
      <w:pPr>
        <w:pStyle w:val="Picturecaption0"/>
        <w:framePr w:w="154" w:h="180" w:wrap="around" w:hAnchor="margin" w:x="5750" w:y="2684"/>
        <w:shd w:val="clear" w:color="auto" w:fill="auto"/>
        <w:spacing w:line="180" w:lineRule="exact"/>
      </w:pPr>
      <w:r>
        <w:t>p-</w:t>
      </w:r>
    </w:p>
    <w:p w:rsidR="0003643C" w:rsidRDefault="005F0DB0">
      <w:pPr>
        <w:pStyle w:val="BodyText4"/>
        <w:framePr w:w="2301" w:h="2918" w:vSpace="523" w:wrap="notBeside" w:hAnchor="margin" w:x="6929" w:y="443"/>
        <w:shd w:val="clear" w:color="auto" w:fill="auto"/>
        <w:ind w:left="140" w:firstLine="0"/>
        <w:jc w:val="right"/>
      </w:pPr>
      <w:r>
        <w:t>tung pada pengamatan ian teliti serta mencatat lp bahasa disusun dan lam fonetik, gramatika, pun sintaksis bahasa. riptif sering dianggap utama dari linguistik. deskriptif merupakan llam kajian bahasa akan landasan bagi iitik lainnya yakni is dan linguisti</w:t>
      </w:r>
      <w:r>
        <w:t>k</w:t>
      </w:r>
    </w:p>
    <w:p w:rsidR="0003643C" w:rsidRDefault="005F0DB0">
      <w:pPr>
        <w:pStyle w:val="BodyText4"/>
        <w:framePr w:w="5402" w:h="1478" w:vSpace="197" w:wrap="around" w:hAnchor="margin" w:x="1300" w:y="3203"/>
        <w:shd w:val="clear" w:color="auto" w:fill="auto"/>
        <w:spacing w:line="180" w:lineRule="exact"/>
        <w:ind w:left="3940" w:firstLine="0"/>
        <w:jc w:val="left"/>
      </w:pPr>
      <w:r>
        <w:rPr>
          <w:rStyle w:val="BodyText31"/>
        </w:rPr>
        <w:t>a- ** «&gt;</w:t>
      </w:r>
    </w:p>
    <w:p w:rsidR="0003643C" w:rsidRDefault="005F0DB0">
      <w:pPr>
        <w:pStyle w:val="BodyText4"/>
        <w:framePr w:w="5402" w:h="1478" w:vSpace="197" w:wrap="around" w:hAnchor="margin" w:x="1300" w:y="3203"/>
        <w:shd w:val="clear" w:color="auto" w:fill="auto"/>
        <w:spacing w:after="69" w:line="180" w:lineRule="exact"/>
        <w:ind w:left="3940" w:firstLine="0"/>
        <w:jc w:val="left"/>
      </w:pPr>
      <w:r>
        <w:rPr>
          <w:rStyle w:val="BodyText31"/>
        </w:rPr>
        <w:t>IP »-* o</w:t>
      </w:r>
    </w:p>
    <w:p w:rsidR="0003643C" w:rsidRDefault="005F0DB0">
      <w:pPr>
        <w:pStyle w:val="Tableofcontents0"/>
        <w:framePr w:w="5402" w:h="1478" w:vSpace="197" w:wrap="around" w:hAnchor="margin" w:x="1300" w:y="3203"/>
        <w:shd w:val="clear" w:color="auto" w:fill="auto"/>
        <w:tabs>
          <w:tab w:val="right" w:pos="5046"/>
        </w:tabs>
        <w:spacing w:after="20" w:line="130" w:lineRule="exact"/>
        <w:ind w:left="2680" w:right="360" w:firstLine="960"/>
      </w:pPr>
      <w:r>
        <w:t xml:space="preserve">tt" IT ^ S' CP </w:t>
      </w:r>
      <w:r>
        <w:rPr>
          <w:rStyle w:val="Tableofcontents1"/>
        </w:rPr>
        <w:t>Crrt tf p. S- 5' (S</w:t>
      </w:r>
      <w:r>
        <w:rPr>
          <w:rStyle w:val="Tableofcontents1"/>
        </w:rPr>
        <w:tab/>
        <w:t>^</w:t>
      </w:r>
    </w:p>
    <w:p w:rsidR="0003643C" w:rsidRDefault="005F0DB0">
      <w:pPr>
        <w:pStyle w:val="Tableofcontents0"/>
        <w:framePr w:w="5402" w:h="1478" w:vSpace="197" w:wrap="around" w:hAnchor="margin" w:x="1300" w:y="3203"/>
        <w:shd w:val="clear" w:color="auto" w:fill="auto"/>
        <w:tabs>
          <w:tab w:val="right" w:pos="5294"/>
        </w:tabs>
        <w:spacing w:line="180" w:lineRule="exact"/>
        <w:ind w:left="1680"/>
      </w:pPr>
      <w:r>
        <w:t xml:space="preserve">'6) a 3 - </w:t>
      </w:r>
      <w:r>
        <w:rPr>
          <w:vertAlign w:val="superscript"/>
        </w:rPr>
        <w:t>5</w:t>
      </w:r>
      <w:r>
        <w:t xml:space="preserve"> ™ V P-</w:t>
      </w:r>
      <w:r>
        <w:tab/>
        <w:t>% I</w:t>
      </w:r>
    </w:p>
    <w:p w:rsidR="0003643C" w:rsidRDefault="005F0DB0">
      <w:pPr>
        <w:pStyle w:val="Tableofcontents0"/>
        <w:framePr w:w="5402" w:h="1478" w:vSpace="197" w:wrap="around" w:hAnchor="margin" w:x="1300" w:y="3203"/>
        <w:shd w:val="clear" w:color="auto" w:fill="auto"/>
        <w:spacing w:line="180" w:lineRule="exact"/>
        <w:ind w:left="20"/>
      </w:pPr>
      <w:r>
        <w:t>mempengaruhintf</w:t>
      </w:r>
    </w:p>
    <w:p w:rsidR="0003643C" w:rsidRDefault="005F0DB0">
      <w:pPr>
        <w:pStyle w:val="Tableofcontents0"/>
        <w:framePr w:w="5402" w:h="1478" w:vSpace="197" w:wrap="around" w:hAnchor="margin" w:x="1300" w:y="3203"/>
        <w:shd w:val="clear" w:color="auto" w:fill="auto"/>
        <w:tabs>
          <w:tab w:val="right" w:pos="4160"/>
        </w:tabs>
        <w:spacing w:line="180" w:lineRule="exact"/>
        <w:ind w:left="20"/>
      </w:pPr>
      <w:r>
        <w:t>juga mengarah4</w:t>
      </w:r>
      <w:r>
        <w:tab/>
      </w:r>
      <w:r>
        <w:rPr>
          <w:vertAlign w:val="subscript"/>
        </w:rPr>
        <w:t>0</w:t>
      </w:r>
      <w:r>
        <w:t>1</w:t>
      </w:r>
    </w:p>
    <w:p w:rsidR="0003643C" w:rsidRDefault="0003643C">
      <w:pPr>
        <w:rPr>
          <w:sz w:val="2"/>
          <w:szCs w:val="2"/>
        </w:rPr>
        <w:sectPr w:rsidR="0003643C">
          <w:headerReference w:type="even" r:id="rId18"/>
          <w:headerReference w:type="default" r:id="rId19"/>
          <w:footerReference w:type="even" r:id="rId20"/>
          <w:footerReference w:type="default" r:id="rId21"/>
          <w:headerReference w:type="first" r:id="rId22"/>
          <w:footerReference w:type="first" r:id="rId23"/>
          <w:pgSz w:w="15840" w:h="21427"/>
          <w:pgMar w:top="4254" w:right="2633" w:bottom="4464" w:left="4168" w:header="0" w:footer="3" w:gutter="0"/>
          <w:cols w:num="2" w:space="720" w:equalWidth="0">
            <w:col w:w="3917" w:space="226"/>
            <w:col w:w="4896"/>
          </w:cols>
          <w:noEndnote/>
          <w:docGrid w:linePitch="360"/>
        </w:sectPr>
      </w:pPr>
    </w:p>
    <w:p w:rsidR="0003643C" w:rsidRDefault="005F0DB0">
      <w:pPr>
        <w:pStyle w:val="BodyText4"/>
        <w:shd w:val="clear" w:color="auto" w:fill="auto"/>
        <w:ind w:left="20" w:right="20" w:firstLine="560"/>
      </w:pPr>
      <w:r>
        <w:lastRenderedPageBreak/>
        <w:t xml:space="preserve">Sebagai landasan bagi linguistik historis dan komparatif, linguistik deskriptik mempunyai cabang-cabangnya yang sudah umum dikenal, seperti: a) </w:t>
      </w:r>
      <w:r>
        <w:rPr>
          <w:rStyle w:val="BodytextItalicSpacing0pt1"/>
        </w:rPr>
        <w:t>Phonetic</w:t>
      </w:r>
      <w:r>
        <w:t xml:space="preserve"> merupakan cabang linguistik deskriptif yang mempelajari pengucapan bunyi bahasa ( ada tiga bentuk phone</w:t>
      </w:r>
      <w:r>
        <w:t xml:space="preserve">tic yaitu articulatory phonetics - mempelajari gerak bibir, langit-langit, kerongkongan, lidah dan lain-lain; accoustic phonetics - mempelajari bunyi bahasa sebagai gelombang suara; dan auditory phonetics - mempelajari persepsi bunyi bahasa); b) </w:t>
      </w:r>
      <w:r>
        <w:rPr>
          <w:rStyle w:val="BodytextItalicSpacing0pt8"/>
        </w:rPr>
        <w:t>morfologi</w:t>
      </w:r>
      <w:r>
        <w:t xml:space="preserve"> </w:t>
      </w:r>
      <w:r>
        <w:t>cabang linguistik deskriptif yang memusatkan pada struktur dan gramatika bahasa (Gramatika melihat penggalan- penggalan bahasa berdasarkan tempat dan fungsinya); c)</w:t>
      </w:r>
      <w:r>
        <w:rPr>
          <w:rStyle w:val="BodytextItalicSpacing0pt8"/>
        </w:rPr>
        <w:t xml:space="preserve"> smtaksis</w:t>
      </w:r>
      <w:r>
        <w:t xml:space="preserve"> - cabang linguistik yang mempelajari aturan dan pola-pola yang menggerakkan bagaim</w:t>
      </w:r>
      <w:r>
        <w:t>ana kata membangun kalimat; d)</w:t>
      </w:r>
      <w:r>
        <w:rPr>
          <w:rStyle w:val="BodytextItalicSpacing0pt8"/>
        </w:rPr>
        <w:t xml:space="preserve"> semantik</w:t>
      </w:r>
      <w:r>
        <w:t xml:space="preserve"> - cabang linguitik yang mempelajari makna bahasa yang mencakup makna leksikal, makna struktural dan makna prototipe; e)</w:t>
      </w:r>
      <w:r>
        <w:rPr>
          <w:rStyle w:val="BodytextItalicSpacing0pt8"/>
        </w:rPr>
        <w:t xml:space="preserve"> stylistik- </w:t>
      </w:r>
      <w:r>
        <w:t xml:space="preserve">cabang bahasa yang mempelajari gaya bahasa dalam sastra, pilihan penggunaan kata dan </w:t>
      </w:r>
      <w:r>
        <w:t>efek yang diharapkan dalam mengkomunikasikan kepada pembaca atau pendengar; f)</w:t>
      </w:r>
      <w:r>
        <w:rPr>
          <w:rStyle w:val="BodytextItalicSpacing0pt8"/>
        </w:rPr>
        <w:t xml:space="preserve"> pragmatika</w:t>
      </w:r>
      <w:r>
        <w:t xml:space="preserve"> cabang linguistik yang melihat bahasa digunakan praktis dalam kehidupan sehari-hari; dan g) </w:t>
      </w:r>
      <w:r>
        <w:rPr>
          <w:rStyle w:val="BodytextItalicSpacing0pt8"/>
        </w:rPr>
        <w:t>fonologi-</w:t>
      </w:r>
      <w:r>
        <w:t xml:space="preserve"> cabang linguistik yang mempelajari satuan bunyi bahasa yang terk</w:t>
      </w:r>
      <w:r>
        <w:t>ecil (huruf).</w:t>
      </w:r>
    </w:p>
    <w:p w:rsidR="0003643C" w:rsidRDefault="005F0DB0">
      <w:pPr>
        <w:pStyle w:val="BodyText4"/>
        <w:shd w:val="clear" w:color="auto" w:fill="auto"/>
        <w:ind w:left="20" w:right="20" w:firstLine="520"/>
      </w:pPr>
      <w:r>
        <w:t>Dari seluruh cabang linguistik, terlihat bahwa objek kajian pokok dalam bahasa adalah kata, atau satuan terkecil yang membentuk kata ( huruf- fonologi). Kata sebagai objek kajian tersebut diteliti dari persoalan bagaimana dibunyikan, disusun,</w:t>
      </w:r>
      <w:r>
        <w:t xml:space="preserve"> dihubungkan antara kata satu dengan kata yang lain, bagaimana kata tersebut menimbulkan arti serta bagaimana kata tersebut digunakan. Kata itu sendiri dapat diartikan sebagai " arbitrary conventional symbols ( Hayes, 1994: 101). Dalam masyarakat secara lu</w:t>
      </w:r>
      <w:r>
        <w:t xml:space="preserve">as, penggunaan kata terkait dengan atau berada dalam sistem budaya. Dalam masyarakat kita (Indonesia), kata dipakai untuk menunjukkan sejumlah tahapan dari aktivitas sosial tertentu. Dalam kehidupan </w:t>
      </w:r>
      <w:r>
        <w:lastRenderedPageBreak/>
        <w:t xml:space="preserve">pertanian di Indonesia, kita mengenal kata gabah, beras, </w:t>
      </w:r>
      <w:r>
        <w:t>nasi dan seterusnya.</w:t>
      </w:r>
    </w:p>
    <w:p w:rsidR="0003643C" w:rsidRDefault="005F0DB0">
      <w:pPr>
        <w:pStyle w:val="BodyText4"/>
        <w:shd w:val="clear" w:color="auto" w:fill="auto"/>
        <w:spacing w:after="176"/>
        <w:ind w:left="20" w:right="20" w:firstLine="520"/>
      </w:pPr>
      <w:r>
        <w:t>Dengan uraian yang mencakup tiga disiplin yaitu psikologi, sosiologi dan linguistik, kini akan dipaparkan posisi komunikasi dalam tiap-tiap disiplin dan keterkaitannya satu sama lain.</w:t>
      </w:r>
    </w:p>
    <w:p w:rsidR="0003643C" w:rsidRDefault="005F0DB0">
      <w:pPr>
        <w:pStyle w:val="Bodytext41"/>
        <w:shd w:val="clear" w:color="auto" w:fill="auto"/>
        <w:spacing w:before="0" w:line="245" w:lineRule="exact"/>
        <w:ind w:left="20" w:right="20" w:firstLine="0"/>
      </w:pPr>
      <w:r>
        <w:t>Komunikasi Dalam Perspektif Psikologi, Sosiologi da</w:t>
      </w:r>
      <w:r>
        <w:t>n Linguistik</w:t>
      </w:r>
    </w:p>
    <w:p w:rsidR="0003643C" w:rsidRDefault="005F0DB0">
      <w:pPr>
        <w:pStyle w:val="BodyText4"/>
        <w:shd w:val="clear" w:color="auto" w:fill="auto"/>
        <w:ind w:left="20" w:right="20" w:firstLine="580"/>
      </w:pPr>
      <w:r>
        <w:t xml:space="preserve">jika ditelusuri dan dicermati, perspektif psikologi, sosiologi dan linguistik menyinggung persoalan komunikasi dan informasi dengan tingkat intensitas pembahasan yang berbeda. Dalam perspektif linguistik, relatif jarang menyebut penggunaan kata komunikasi </w:t>
      </w:r>
      <w:r>
        <w:t>dan informasi (setidaknya Iiteratur dalam linguistik yang digunakan dalam tulisan ini) jika dibandingkan dengan psikologi dan sosiologi. Namun, bukan berarti dalam linguistik tidak disinggung sama sekali.</w:t>
      </w:r>
    </w:p>
    <w:p w:rsidR="0003643C" w:rsidRDefault="005F0DB0">
      <w:pPr>
        <w:pStyle w:val="BodyText4"/>
        <w:shd w:val="clear" w:color="auto" w:fill="auto"/>
        <w:ind w:left="20" w:right="20" w:firstLine="580"/>
      </w:pPr>
      <w:r>
        <w:t>Dalam perspektif psikologi, posisi komunikasi khusu</w:t>
      </w:r>
      <w:r>
        <w:t>snya penyebutan informasi sangat kuat. Informasi adalah inti dari proses komunikasi. Komunikasi mungkin tidak perlu dipelajari dan - mungkin juga tidak begitu perlu dilakukan sama sekali- jika tidak ada informasi serta masalah informasi, atau jikalau manus</w:t>
      </w:r>
      <w:r>
        <w:t>ia dalam kegiatannya sedikitpun tidak memerlukan informasi. Komunikasi hanya menjadi penting dan merupakan kegiatan dasar kita arena sehari-hari kita perlu mencari, mengolah, membagi, meminjam, menyimpan, menjual, tukar menukar, pendeknya: memakai informas</w:t>
      </w:r>
      <w:r>
        <w:t>i (Pernyataan: M Alwi Dahlan dalam pengukuhan Guru Besar dalam Ilmu Komunikasi, Universitas Indonesia, 5 Juli 1997 hal 3). Psikologi sebagai</w:t>
      </w:r>
      <w:r>
        <w:rPr>
          <w:rStyle w:val="BodytextItalicSpacing0pt8"/>
        </w:rPr>
        <w:t xml:space="preserve"> study of mind, </w:t>
      </w:r>
      <w:r>
        <w:t>menjadi</w:t>
      </w:r>
      <w:r>
        <w:rPr>
          <w:rStyle w:val="BodytextItalicSpacing0pt8"/>
        </w:rPr>
        <w:t xml:space="preserve"> study of behavior</w:t>
      </w:r>
      <w:r>
        <w:t xml:space="preserve"> dan kemudian menjadi</w:t>
      </w:r>
      <w:r>
        <w:rPr>
          <w:rStyle w:val="BodytextItalicSpacing0pt8"/>
        </w:rPr>
        <w:t xml:space="preserve"> study of human beings,</w:t>
      </w:r>
      <w:r>
        <w:t xml:space="preserve"> masalah informasi digunakan da</w:t>
      </w:r>
      <w:r>
        <w:t>lam semua cabang psikologi.</w:t>
      </w:r>
    </w:p>
    <w:p w:rsidR="0003643C" w:rsidRDefault="005F0DB0">
      <w:pPr>
        <w:pStyle w:val="BodyText4"/>
        <w:shd w:val="clear" w:color="auto" w:fill="auto"/>
        <w:ind w:left="20" w:right="20" w:firstLine="580"/>
      </w:pPr>
      <w:r>
        <w:t>Dalam psikologi kognitif, fokus utama dalam kajiannya adalah masalah memory, perhatian, persepsi, representasi dan bahasa. Semua kajian penting dalam psikologi kognitif tersebut melihat informasi sebagai entri penting dalam hubu</w:t>
      </w:r>
      <w:r>
        <w:t>ngan stimulus dan respon. Study tentang persepsi (Hayes, 1994:21) dikatakan merupakan studi yang sangat peduli terhadap bagaimana kita memahami informasi yang diterima melalui organ indera tubuh kita. Di dalam persepsi juga dikaji tentang semua hal yang me</w:t>
      </w:r>
      <w:r>
        <w:t>mpengaruhi dan menentukan informasi yang kita terima, seperti: pengaruh prinsip persepsi Gestalt yang mencakup</w:t>
      </w:r>
      <w:r>
        <w:rPr>
          <w:rStyle w:val="BodytextItalicSpacing0pt9"/>
        </w:rPr>
        <w:t xml:space="preserve"> principle of proximity, principle of similarity dan principle of closure;</w:t>
      </w:r>
      <w:r>
        <w:t xml:space="preserve"> perceptual set ( ekspektasi, motivasi, emosi, nilai, sikap dan budaya);</w:t>
      </w:r>
      <w:r>
        <w:t xml:space="preserve"> </w:t>
      </w:r>
      <w:r>
        <w:rPr>
          <w:rStyle w:val="BodytextItalicSpacing0pt9"/>
        </w:rPr>
        <w:t xml:space="preserve">perceiving </w:t>
      </w:r>
      <w:r>
        <w:rPr>
          <w:rStyle w:val="BodytextItalicSpacing0pt9"/>
        </w:rPr>
        <w:lastRenderedPageBreak/>
        <w:t>distance;</w:t>
      </w:r>
      <w:r>
        <w:t xml:space="preserve"> yang semua itu membentuk</w:t>
      </w:r>
      <w:r>
        <w:rPr>
          <w:rStyle w:val="BodytextItalicSpacing0pt9"/>
        </w:rPr>
        <w:t xml:space="preserve"> figure ground organization </w:t>
      </w:r>
      <w:r>
        <w:t>terhadap informasi yang diterima.</w:t>
      </w:r>
    </w:p>
    <w:p w:rsidR="0003643C" w:rsidRDefault="005F0DB0">
      <w:pPr>
        <w:pStyle w:val="BodyText4"/>
        <w:shd w:val="clear" w:color="auto" w:fill="auto"/>
        <w:ind w:left="20" w:right="20" w:firstLine="580"/>
      </w:pPr>
      <w:r>
        <w:t xml:space="preserve">Studi tentang memori juga menyangkut informasi, terutama bagaimana informasi tersebut disimpan </w:t>
      </w:r>
      <w:r>
        <w:rPr>
          <w:rStyle w:val="BodytextItalicSpacing0pt9"/>
        </w:rPr>
        <w:t>(stored),</w:t>
      </w:r>
      <w:r>
        <w:t xml:space="preserve"> diingat</w:t>
      </w:r>
      <w:r>
        <w:rPr>
          <w:rStyle w:val="BodytextItalicSpacing0pt9"/>
        </w:rPr>
        <w:t xml:space="preserve"> (remembering),</w:t>
      </w:r>
      <w:r>
        <w:t xml:space="preserve"> digunakan kembali (</w:t>
      </w:r>
      <w:r>
        <w:rPr>
          <w:rStyle w:val="BodytextItalicSpacing0pt9"/>
        </w:rPr>
        <w:t xml:space="preserve"> </w:t>
      </w:r>
      <w:r>
        <w:rPr>
          <w:rStyle w:val="BodytextItalicSpacing0pt9"/>
        </w:rPr>
        <w:t>retrieving),</w:t>
      </w:r>
      <w:r>
        <w:t xml:space="preserve"> mengalami pelupaan, dan mengalami pembasian</w:t>
      </w:r>
      <w:r>
        <w:rPr>
          <w:rStyle w:val="BodytextItalicSpacing0pt9"/>
        </w:rPr>
        <w:t xml:space="preserve"> (decay).</w:t>
      </w:r>
      <w:r>
        <w:t xml:space="preserve"> Studi tentang memori dalam psikologi kognitif memperlihatkan sejumlah cara dan kondisi kenapa ada informasi yang diterima dan disimpan dalam waktu relatif lama atau diingat sampai mati (long</w:t>
      </w:r>
      <w:r>
        <w:t xml:space="preserve"> term memory) dan ada informasi yang yang diingat relatif singkat (short term memory) atau bahkan sama sekali terabaikan. Study tentang memory juga melihat efek informasi berkaitan daya ingat seseorang. Konsep tentang</w:t>
      </w:r>
      <w:r>
        <w:rPr>
          <w:rStyle w:val="BodytextItalicSpacing0pt9"/>
        </w:rPr>
        <w:t xml:space="preserve"> primacy effect</w:t>
      </w:r>
      <w:r>
        <w:t xml:space="preserve"> dan</w:t>
      </w:r>
      <w:r>
        <w:rPr>
          <w:rStyle w:val="BodytextItalicSpacing0pt9"/>
        </w:rPr>
        <w:t xml:space="preserve"> recency effect </w:t>
      </w:r>
      <w:r>
        <w:t>munc</w:t>
      </w:r>
      <w:r>
        <w:t xml:space="preserve">ul dari study memori. Konsep ini juga dipakai oleh Carl Hovland dalam menjelaskan efektifitas persuasi. Konsep </w:t>
      </w:r>
      <w:r>
        <w:rPr>
          <w:rStyle w:val="BodytextItalicSpacing0pt9"/>
        </w:rPr>
        <w:t>sleepers effect</w:t>
      </w:r>
      <w:r>
        <w:t xml:space="preserve"> dapat dijelaskan dari sudut pandang psikologi kognitif dari kajian mengenai memori.</w:t>
      </w:r>
    </w:p>
    <w:p w:rsidR="0003643C" w:rsidRDefault="005F0DB0">
      <w:pPr>
        <w:pStyle w:val="BodyText4"/>
        <w:shd w:val="clear" w:color="auto" w:fill="auto"/>
        <w:ind w:left="20" w:right="20" w:firstLine="580"/>
      </w:pPr>
      <w:r>
        <w:t>Kajian bahasa yang juga menjadi bagian psikol</w:t>
      </w:r>
      <w:r>
        <w:t>ogi kognitif sekaligus psikologi sosial, mengaitkan persoalan bahasa dan</w:t>
      </w:r>
      <w:r>
        <w:rPr>
          <w:rStyle w:val="BodytextItalicSpacing0pt9"/>
        </w:rPr>
        <w:t xml:space="preserve"> mind.</w:t>
      </w:r>
      <w:r>
        <w:t xml:space="preserve"> Hubungan bahasa dan mind ini dalam psikologi kognitif terdapat tiga perspektif dan bagaimana pun perspektif tersebut, menghadirkan komunikasi dan informasi dalam relasi stimulus</w:t>
      </w:r>
      <w:r>
        <w:t xml:space="preserve"> dan respon antara bahasa dan mind. Pertama, pandangan yang dikemukakan oleh Jean Piaget yang mengatakan bahwa kognisi lebih dulu ada dari bahasa, kedua dari Bruner bahwa bahasa adalah alat yang dipakai untuk memperluas dan mempercepat kognisi dan yang ket</w:t>
      </w:r>
      <w:r>
        <w:t>iga dari Vigotsky yang mengatakan bahwa bahasa dan kognisi adalah sesuatu yang terpisah dan berfungsi dalam pemahaman dan pengalaman sosial. Dalam ketiga perspektif itu, informasi digunakan untuk merepresentasikan kondisi tertentu yakni</w:t>
      </w:r>
      <w:r>
        <w:rPr>
          <w:rStyle w:val="BodytextItalicSpacing0pt9"/>
        </w:rPr>
        <w:t xml:space="preserve"> enactive</w:t>
      </w:r>
      <w:r>
        <w:t xml:space="preserve"> (informasi</w:t>
      </w:r>
      <w:r>
        <w:t xml:space="preserve"> digunakan untuk mereprensentasikan suatu tindakan);</w:t>
      </w:r>
      <w:r>
        <w:rPr>
          <w:rStyle w:val="BodytextItalicSpacing0pt9"/>
        </w:rPr>
        <w:t xml:space="preserve"> iconic </w:t>
      </w:r>
      <w:r>
        <w:t xml:space="preserve">(informasi digunakan untuk merepresentasikan sensor imagery) dan </w:t>
      </w:r>
      <w:r>
        <w:rPr>
          <w:rStyle w:val="BodytextItalicSpacing0pt9"/>
        </w:rPr>
        <w:t>symbolics</w:t>
      </w:r>
      <w:r>
        <w:t xml:space="preserve"> (informasi digunakan untuk </w:t>
      </w:r>
      <w:r>
        <w:lastRenderedPageBreak/>
        <w:t xml:space="preserve">merepresentasikan simbol) (Hayes, 1994: </w:t>
      </w:r>
      <w:r>
        <w:rPr>
          <w:rStyle w:val="Bodytext95ptSpacing0pt"/>
        </w:rPr>
        <w:t>218)</w:t>
      </w:r>
    </w:p>
    <w:p w:rsidR="0003643C" w:rsidRDefault="005F0DB0">
      <w:pPr>
        <w:pStyle w:val="BodyText4"/>
        <w:shd w:val="clear" w:color="auto" w:fill="auto"/>
        <w:ind w:left="20" w:right="20" w:firstLine="580"/>
      </w:pPr>
      <w:r>
        <w:t>Dengan penjelasan yang memberikan perincian penti</w:t>
      </w:r>
      <w:r>
        <w:t xml:space="preserve">ng di mana perspektif psikologi dalam melihat komunikasi dan informasi khususnya psikologi kognitif, penjelasan berikutnya adalah melihat informasi pada psikologi sosial. Sebagaimana telah dijelaskan bahwa psikologi sosial dapat berasal dari sosiologi dan </w:t>
      </w:r>
      <w:r>
        <w:t>psikologi. Oleh karena itu, fokus kajian dalam psikologi sosial ini memiliki dua kecenderunga tersebut. Kajian psikologi sosial mengenai persuasi, prasangka, kewenangan dan kepemimpinan merupakan psikologi sosial yang cenderung bersifat sosiologis, sedangk</w:t>
      </w:r>
      <w:r>
        <w:t>an kajian mengenai kognisi sosial merupakan psikologi sosial yang bersifat psikologis.</w:t>
      </w:r>
    </w:p>
    <w:p w:rsidR="0003643C" w:rsidRDefault="005F0DB0">
      <w:pPr>
        <w:pStyle w:val="BodyText4"/>
        <w:shd w:val="clear" w:color="auto" w:fill="auto"/>
        <w:ind w:left="20" w:right="20" w:firstLine="580"/>
      </w:pPr>
      <w:r>
        <w:t>Kajian tentang kognisi sosial misalnya, memandang bahwa kognisi- kognisi individu yang terpisah tentang objek dan seseorang akan membentuk ke dalam sistem-sistem kogniti</w:t>
      </w:r>
      <w:r>
        <w:t>f yang mengarahkan pada tindakan sosial individu. Dalam psikologi sosial, kognisi sosial terbentuk dari terbentuknya kognisi individu. Kognisi adalah " selectively organized" (Kretch, dkk, 1962), di mana informasilah yang secara selektif dipilih dan diorga</w:t>
      </w:r>
      <w:r>
        <w:t>nisasikan. Proses " selectively organized" terhadap informasi tersebut melalui tiga cara ialah: a) individu menerima informasi; b) semua informasi dalam lingkungan fisik individu hanya ada satu dan tertentu yang masuk dalam sistem kognisi individu; c) dari</w:t>
      </w:r>
      <w:r>
        <w:t xml:space="preserve"> semua karakteristik itu, setiap individu mempunyai pencitraan sendiri terhadap dunia eksternalnya yang terstruktur dari lingkungan fisik dan sosialnya, struktur psikologis, keinginan dan tujuan serta pengalaman masa lalu.</w:t>
      </w:r>
    </w:p>
    <w:p w:rsidR="0003643C" w:rsidRDefault="005F0DB0">
      <w:pPr>
        <w:pStyle w:val="BodyText4"/>
        <w:shd w:val="clear" w:color="auto" w:fill="auto"/>
        <w:ind w:left="20" w:right="20" w:firstLine="540"/>
      </w:pPr>
      <w:r>
        <w:t>Di samping persoalan di atas, psi</w:t>
      </w:r>
      <w:r>
        <w:t>kologi sosial juga memfokuskan pada masalah persuasi. Carl Hovland merupakan merupakan rujukan terhadap masalah persuasi ini. Psikologi sosial melihat persoalan persuasi dari empat kelompok sebagai faktor yang relevan yakni sumber, penerima pesan, pesan da</w:t>
      </w:r>
      <w:r>
        <w:t>n konteks pesan. Dalam persoalan persuasi dibahas sejumlah cara- emosi, keterlibatan kepentingan, pendidikan, masalah dissonansi kognitif dikaji sebagai faktor yang turut mempengaruhi efektifitas persuasi.</w:t>
      </w:r>
    </w:p>
    <w:p w:rsidR="0003643C" w:rsidRDefault="005F0DB0">
      <w:pPr>
        <w:pStyle w:val="BodyText4"/>
        <w:shd w:val="clear" w:color="auto" w:fill="auto"/>
        <w:ind w:left="20" w:right="20" w:firstLine="540"/>
      </w:pPr>
      <w:r>
        <w:t>Prasangka (prejudice) sebagai kajian dalam psikolo</w:t>
      </w:r>
      <w:r>
        <w:t>gi sosial juga menghampiri masalah komunikasi. Efek dramatis prasangka, dikatakan adalah kemampuan friempengaruhi bagaimana kita menerima informasi. Prasangka yang kuat akan menjadikan orang mencari informasi yang akan memantapkan pandangannya. Karena deng</w:t>
      </w:r>
      <w:r>
        <w:t xml:space="preserve">an prasangka pula, seseorang dapat memandang </w:t>
      </w:r>
      <w:r>
        <w:lastRenderedPageBreak/>
        <w:t>informasi yang sama secara berbeda tergantung apakah kita berprasangka pada sumber informasi ini atau tidak (Hayes, 1994: 625). Freud memandang bahwa prasangka merupakan energi thanatos yang destruktif.</w:t>
      </w:r>
    </w:p>
    <w:p w:rsidR="0003643C" w:rsidRDefault="005F0DB0">
      <w:pPr>
        <w:pStyle w:val="BodyText4"/>
        <w:shd w:val="clear" w:color="auto" w:fill="auto"/>
        <w:ind w:left="20" w:right="20" w:firstLine="540"/>
      </w:pPr>
      <w:r>
        <w:t>Dalam ps</w:t>
      </w:r>
      <w:r>
        <w:t>ikologi fisiologi, kajian terpenting adalah mengenai sensasi dan mekanisme otak. Dalam kajian ini dikatakan bahwa banyak waktu yang kita gunakan untuk merespon (kata-kata merespon, menunjukkan pula bahwa informasi sebagai stimulus) informasi, tetapi bagaim</w:t>
      </w:r>
      <w:r>
        <w:t>ana kita menerima dan apa yang kita Iakukan terhadap informasi tersebut merupakan kajian utama dalam psikologi fisiologi. Psikologi fisiologi melihat sistem syaraf manusia dan melihat bagaimana sistem syaraf tersebut mengolah informasi. Dalam psikologi fis</w:t>
      </w:r>
      <w:r>
        <w:t>iologi dibahas tiga bagian utama dalam sistem syaraf tersebut yakn: a) peripherial nervous system- yang berfungsi membawa informasi dari dunia luar dan tubuh; b) central nervous system yang berfungsi memroses informasi dari sistem periferial dan; c) autono</w:t>
      </w:r>
      <w:r>
        <w:t>mic nervous system yang berfungsi yang menyatakan kondisi tubuh. Manusia mempunyai sejumlah sistem yang khusus yang memungkinkan kita menerima sejumlah tipe informasi yang berbeda.</w:t>
      </w:r>
    </w:p>
    <w:p w:rsidR="0003643C" w:rsidRDefault="005F0DB0">
      <w:pPr>
        <w:pStyle w:val="BodyText4"/>
        <w:shd w:val="clear" w:color="auto" w:fill="auto"/>
        <w:ind w:left="20" w:right="20" w:firstLine="560"/>
      </w:pPr>
      <w:r>
        <w:t xml:space="preserve">Dalam psikologi komparatif yang melihat bagaimana bentuk-bentuk komunikasu </w:t>
      </w:r>
      <w:r>
        <w:t xml:space="preserve">yang terjadi pada binatang. Dalam sebuah defnisi tentang komunikasi binatang dikatakan: " The transmission of a signal frim one animal to another, such that the sender benefits, on average, from the response of recipient (Hayes, 1994:921). Di dalam kajian </w:t>
      </w:r>
      <w:r>
        <w:t>mengenai komunikasi yang terjadi pada binatang ini dilihat dari beberapa mode komunikasi, dari komunikasi visual, komunikasi olfactoray (komunikasi yang didasarkan pada bau), pheromones (komunikasi yang berdasarkan sistem hormonal), tactile communication (</w:t>
      </w:r>
      <w:r>
        <w:t>komunikasi yang berdasarkan pada sentuhan) dan komunikasi auditori (Hayes, 1994:925-926).</w:t>
      </w:r>
    </w:p>
    <w:p w:rsidR="0003643C" w:rsidRDefault="005F0DB0">
      <w:pPr>
        <w:pStyle w:val="BodyText4"/>
        <w:shd w:val="clear" w:color="auto" w:fill="auto"/>
        <w:ind w:left="20" w:right="20" w:firstLine="560"/>
      </w:pPr>
      <w:r>
        <w:t xml:space="preserve">Dengan contoh-contoh dari setiap cabang psikologi yang merefleksikan kajian pokoknya, semua menempatkan informasi </w:t>
      </w:r>
      <w:r>
        <w:lastRenderedPageBreak/>
        <w:t>sebagai sesuatu yang diterima dan kemudian diproses.</w:t>
      </w:r>
      <w:r>
        <w:t xml:space="preserve"> Jadi, psikologi sebagai </w:t>
      </w:r>
      <w:r>
        <w:rPr>
          <w:rStyle w:val="BodytextItalicSpacing0pta"/>
        </w:rPr>
        <w:t>study of mind,</w:t>
      </w:r>
      <w:r>
        <w:t xml:space="preserve"> atau pun</w:t>
      </w:r>
      <w:r>
        <w:rPr>
          <w:rStyle w:val="BodytextItalicSpacing0pta"/>
        </w:rPr>
        <w:t xml:space="preserve"> study of behaviors</w:t>
      </w:r>
      <w:r>
        <w:t xml:space="preserve"> fltau </w:t>
      </w:r>
      <w:r>
        <w:rPr>
          <w:rStyle w:val="BodytextItalicSpacing0pta"/>
        </w:rPr>
        <w:t>study of human beings</w:t>
      </w:r>
      <w:r>
        <w:t xml:space="preserve"> menempatkan informasi sebagai</w:t>
      </w:r>
      <w:r>
        <w:rPr>
          <w:rStyle w:val="BodytextItalicSpacing0pta"/>
        </w:rPr>
        <w:t xml:space="preserve"> bagian</w:t>
      </w:r>
      <w:r>
        <w:t xml:space="preserve"> atau stimulus itu sendiri. Informasi dan komunikasi menjadi bagian dari hubungan antara stimulus dan respon.</w:t>
      </w:r>
    </w:p>
    <w:p w:rsidR="0003643C" w:rsidRDefault="005F0DB0">
      <w:pPr>
        <w:pStyle w:val="BodyText4"/>
        <w:shd w:val="clear" w:color="auto" w:fill="auto"/>
        <w:ind w:left="20" w:right="20" w:firstLine="560"/>
      </w:pPr>
      <w:r>
        <w:t>Jika semua persoalan tersebut dicoba untuk diperbandingkan dengan Iiteratur- literatur Ilmu Komunikasi seperti</w:t>
      </w:r>
      <w:r>
        <w:rPr>
          <w:rStyle w:val="BodytextItalicSpacing0pta"/>
        </w:rPr>
        <w:t xml:space="preserve"> A History of Communication</w:t>
      </w:r>
      <w:r>
        <w:t xml:space="preserve"> (Rogers, 1994), </w:t>
      </w:r>
      <w:r>
        <w:rPr>
          <w:rStyle w:val="BodytextItalicSpacing0pta"/>
        </w:rPr>
        <w:t>Communication and Human Communicaton</w:t>
      </w:r>
    </w:p>
    <w:p w:rsidR="0003643C" w:rsidRDefault="005F0DB0">
      <w:pPr>
        <w:pStyle w:val="BodyText4"/>
        <w:shd w:val="clear" w:color="auto" w:fill="auto"/>
        <w:ind w:left="40" w:right="20" w:firstLine="0"/>
      </w:pPr>
      <w:r>
        <w:rPr>
          <w:rStyle w:val="BodytextItalicSpacing0ptb"/>
        </w:rPr>
        <w:t>Behavior</w:t>
      </w:r>
      <w:r>
        <w:t xml:space="preserve"> (Ruben and Stewar, 1998),</w:t>
      </w:r>
      <w:r>
        <w:rPr>
          <w:rStyle w:val="BodytextItalicSpacing0ptb"/>
        </w:rPr>
        <w:t xml:space="preserve"> A Fisrt Look at Communication </w:t>
      </w:r>
      <w:r>
        <w:rPr>
          <w:rStyle w:val="BodytextItalicSpacing0ptb"/>
        </w:rPr>
        <w:t>Theory</w:t>
      </w:r>
      <w:r>
        <w:t xml:space="preserve"> (Griffin, 2000), </w:t>
      </w:r>
      <w:r>
        <w:rPr>
          <w:rStyle w:val="BodytextItalicSpacing0ptb"/>
        </w:rPr>
        <w:t>Introduction to Communication Theory</w:t>
      </w:r>
      <w:r>
        <w:t xml:space="preserve"> (Stacks, Hickson and Hill, 1991),</w:t>
      </w:r>
      <w:r>
        <w:rPr>
          <w:rStyle w:val="BodytextItalicSpacing0ptb"/>
        </w:rPr>
        <w:t xml:space="preserve"> Communication Theories, Perspectives, Processes and Contexts </w:t>
      </w:r>
      <w:r>
        <w:t>(Miller, 2002) dan</w:t>
      </w:r>
      <w:r>
        <w:rPr>
          <w:rStyle w:val="BodytextItalicSpacing0ptb"/>
        </w:rPr>
        <w:t xml:space="preserve"> Theories of Human Communication</w:t>
      </w:r>
      <w:r>
        <w:t xml:space="preserve"> (Littlejohn, 2002), semua di dalam ada bab yang m</w:t>
      </w:r>
      <w:r>
        <w:t>embahas komunikasi dari sudut pandang psikoologi.</w:t>
      </w:r>
    </w:p>
    <w:p w:rsidR="0003643C" w:rsidRDefault="005F0DB0">
      <w:pPr>
        <w:pStyle w:val="BodyText4"/>
        <w:shd w:val="clear" w:color="auto" w:fill="auto"/>
        <w:ind w:left="40" w:right="20" w:firstLine="580"/>
      </w:pPr>
      <w:r>
        <w:t xml:space="preserve">Dalam Rogers (1994), perhatian- perhatian para tokoh yang dianggap sebagai </w:t>
      </w:r>
      <w:r>
        <w:rPr>
          <w:rStyle w:val="BodytextItalicSpacing0ptb"/>
        </w:rPr>
        <w:t>founding father</w:t>
      </w:r>
      <w:r>
        <w:t xml:space="preserve"> Ilmu Komunikasi tidak luput dari persoalan komunikasi. Harold D Lasswell melakukan penelitian yang menghubungkan an</w:t>
      </w:r>
      <w:r>
        <w:t>tara aspek psikologi khususnya psikoanalisis dengan kepemimpinan, dan masalah propaganda yang berhubungan dengan efek komunikasi dalam perang semesta.</w:t>
      </w:r>
    </w:p>
    <w:p w:rsidR="0003643C" w:rsidRDefault="005F0DB0">
      <w:pPr>
        <w:pStyle w:val="BodyText4"/>
        <w:shd w:val="clear" w:color="auto" w:fill="auto"/>
        <w:ind w:left="40" w:right="20" w:firstLine="580"/>
      </w:pPr>
      <w:r>
        <w:t>Kurt Lewin dengan kelompok dinamika dan sejumlah aktivitas yang dilakukan berpijak pada psikologi khususn</w:t>
      </w:r>
      <w:r>
        <w:t>ya psikologi sosial. Field Theory ( Teori Medan) yang dikemukakannya dan perhatiannya pada pendekatan kognitif, membuatnya dikenal sebagai seorang kognitivis psikologi sosial (bukan kognitivis dari psikologi kognitif). Dalam pandangannya, kognisi adalah pr</w:t>
      </w:r>
      <w:r>
        <w:t>oduk dan berasal dari komunikasi. Dari Kretch dkk (1962), kognisi adalah produk dari lingkungan sosial dan fisik, struktur psikologis, tujuan dan keinginan dan pengalaman masa Ialu. Lewin menjelaskan bahwa apa yang ada di dalam</w:t>
      </w:r>
      <w:r>
        <w:rPr>
          <w:rStyle w:val="BodytextItalicSpacing0ptb"/>
        </w:rPr>
        <w:t xml:space="preserve"> mind</w:t>
      </w:r>
      <w:r>
        <w:t xml:space="preserve"> adalah produk komunikas</w:t>
      </w:r>
      <w:r>
        <w:t>i yang diterima dan apa yang dikatakannya kepada orang lain diambil dari pikiran (mind) yang sama, yang berarti juga produk komunikasi. Tentu, pendapat ini beralasan, semua materi yang ada di dalam</w:t>
      </w:r>
      <w:r>
        <w:rPr>
          <w:rStyle w:val="BodytextItalicSpacing0ptb"/>
        </w:rPr>
        <w:t xml:space="preserve"> mind</w:t>
      </w:r>
      <w:r>
        <w:t xml:space="preserve"> adalah informasi sebagaimana psikologi menempatkan in</w:t>
      </w:r>
      <w:r>
        <w:t>formasi sebagai input (stimulus) dalam hubungan stimulus dan respon. Pemikiran tersebut menunjukkan bahwa ada korespondensi antara teori medan dan proses komunikasi. Kurt Lewin juga meletakkan persoalan kohesi kelompok dan groupthink. Kohesi merupakan dera</w:t>
      </w:r>
      <w:r>
        <w:t xml:space="preserve">jat di mana anggota kelompok memenuhi harapan-harapan kelompoknya yang menentukan ikatan kelompok yang </w:t>
      </w:r>
      <w:r>
        <w:lastRenderedPageBreak/>
        <w:t xml:space="preserve">ada. Jika komitmen anggota kelompok tinggi yaitu berusaha memenuhi harapan-harapan kelompok tersebut, maka ikatan kelompok tersebut kuat. Leon Festinger </w:t>
      </w:r>
      <w:r>
        <w:t>disebut turut mempengaruhi pemikiran Kurt Lewin melalui Dissonace Cognitive Theory dan pemikiran mengenai prasangka (prejudice).</w:t>
      </w:r>
    </w:p>
    <w:p w:rsidR="0003643C" w:rsidRDefault="005F0DB0">
      <w:pPr>
        <w:pStyle w:val="BodyText4"/>
        <w:shd w:val="clear" w:color="auto" w:fill="auto"/>
        <w:ind w:left="60" w:right="20" w:firstLine="580"/>
      </w:pPr>
      <w:r>
        <w:t>Wilbur Schramm yang oleh Rogers (1994: 223 dan 79) dipandang sebagai pendiri disiplin Ilmu Komunikasi di dalam menambahkan fungsi komunikasi massa yakni: a) Survailance; b) Correlation; c) Transmission dan ditambahkan dengan fungsi: d) entertaintment mengg</w:t>
      </w:r>
      <w:r>
        <w:t>unakan prinsip psikologi terutama prinsip psikoanalisis</w:t>
      </w:r>
      <w:r>
        <w:rPr>
          <w:rStyle w:val="BodytextItalicSpacing0ptb"/>
        </w:rPr>
        <w:t xml:space="preserve"> (reality principle dan pleasure principle).</w:t>
      </w:r>
      <w:r>
        <w:t xml:space="preserve"> Schramm menggunakan prinsip tersebut untuk menjelaskan kenapa orang menggunakan media massa untuk hiburan dan berita. Jadi, penambahan tersebut bukan dilaku</w:t>
      </w:r>
      <w:r>
        <w:t>kan oleh Wright sebagaimana telah disinggung di muka.</w:t>
      </w:r>
    </w:p>
    <w:p w:rsidR="0003643C" w:rsidRDefault="005F0DB0">
      <w:pPr>
        <w:pStyle w:val="BodyText4"/>
        <w:shd w:val="clear" w:color="auto" w:fill="auto"/>
        <w:ind w:left="60" w:right="20" w:firstLine="580"/>
      </w:pPr>
      <w:r>
        <w:t xml:space="preserve">Nuansa psikologi dan komunikasi juga dapat dilihat dari apa yang dilakukan oleh Carl Hovland. Ia oleh Schramm dipandang sebagai salah satu dari empat </w:t>
      </w:r>
      <w:r>
        <w:rPr>
          <w:rStyle w:val="BodytextItalicSpacing0ptb"/>
        </w:rPr>
        <w:t>founding father</w:t>
      </w:r>
      <w:r>
        <w:t xml:space="preserve"> komunikasi (Schramm, Ferment: 8) . T</w:t>
      </w:r>
      <w:r>
        <w:t>etapi pada kenyataannya ia adalah seorang psikologi sosial. Oleh karena itu, dalam kajian tentang psikologi sosial Carl Hovland dirujuk sebagai rujukan utama dalam melihat persoalan persuasi (Hayes, 1994: 617). Carl Hovland berjasa dalam meletakkan pemikir</w:t>
      </w:r>
      <w:r>
        <w:t>an mengenai persuasi dan cara-cara efektif bagaimana persuasi dilakukan dengan mempertim- bangkan variabel sumber, variabel pesan, variabel saluran dan variabel penerima.</w:t>
      </w:r>
    </w:p>
    <w:p w:rsidR="0003643C" w:rsidRDefault="005F0DB0">
      <w:pPr>
        <w:pStyle w:val="BodyText4"/>
        <w:shd w:val="clear" w:color="auto" w:fill="auto"/>
        <w:ind w:left="60" w:right="20" w:firstLine="580"/>
      </w:pPr>
      <w:r>
        <w:t>Di samping melihat uraian Rogers (1994) yang memperlihatkan bagaimana psikologi melih</w:t>
      </w:r>
      <w:r>
        <w:t>at dan dilihat komunikasi, literatur:</w:t>
      </w:r>
      <w:r>
        <w:rPr>
          <w:rStyle w:val="BodytextItalicSpacing0ptb"/>
        </w:rPr>
        <w:t xml:space="preserve"> Theories of Human Communication </w:t>
      </w:r>
      <w:r>
        <w:t>(Littlejohn, 2002) memasukkan dua bab khusus yang melihat komunikasi dari sudut pandang psikologi, yaitu</w:t>
      </w:r>
      <w:r>
        <w:rPr>
          <w:rStyle w:val="BodytextItalicSpacing0ptc"/>
        </w:rPr>
        <w:t xml:space="preserve"> Theories of Message Production</w:t>
      </w:r>
      <w:r>
        <w:t xml:space="preserve"> dan</w:t>
      </w:r>
      <w:r>
        <w:rPr>
          <w:rStyle w:val="BodytextItalicSpacing0ptc"/>
        </w:rPr>
        <w:t xml:space="preserve"> Theories of Message Reception and Processing.</w:t>
      </w:r>
      <w:r>
        <w:t xml:space="preserve"> </w:t>
      </w:r>
      <w:r>
        <w:t xml:space="preserve">Littlejohn (2002: 94) mengatakan bahwa penjelasan terhadap dua bab tersebut bukan atau tidak </w:t>
      </w:r>
      <w:r>
        <w:lastRenderedPageBreak/>
        <w:t>menggunakan penjelasan sosial, melainkan pada persoalan psikologi.</w:t>
      </w:r>
    </w:p>
    <w:p w:rsidR="0003643C" w:rsidRDefault="005F0DB0">
      <w:pPr>
        <w:pStyle w:val="BodyText4"/>
        <w:shd w:val="clear" w:color="auto" w:fill="auto"/>
        <w:ind w:left="20" w:right="20" w:firstLine="520"/>
      </w:pPr>
      <w:r>
        <w:t>Dalam dua bab tersebut diuraikan sejumlah perilaku komunikasi dari sudut pandang psikologi, misa</w:t>
      </w:r>
      <w:r>
        <w:t>lnya dalam Theories of Message Production dibahas sejumlah kettdlsT kenapa orang merasa cemas ketika berkomunikasi (Communication Apprehension), kenapa orang terlalu ingin mengontrol pembicaraan (Conversational narcism), dan tradisi kognitif yang melihat b</w:t>
      </w:r>
      <w:r>
        <w:t>agaimana proses-proses mental yang terjadi yang menghubungkan antara stimulus dan respon (Action Assembly Theory dan Planning Theory).</w:t>
      </w:r>
    </w:p>
    <w:p w:rsidR="0003643C" w:rsidRDefault="005F0DB0">
      <w:pPr>
        <w:pStyle w:val="BodyText4"/>
        <w:shd w:val="clear" w:color="auto" w:fill="auto"/>
        <w:ind w:left="20" w:right="20" w:firstLine="520"/>
      </w:pPr>
      <w:r>
        <w:t xml:space="preserve">Sementara di dalam bab Theories of Message Reception and Processing memfokuskan pada bagaimana seorang individu menerima </w:t>
      </w:r>
      <w:r>
        <w:t>dan mengorganisasikan pesan yang diterimanya. Dalam bab ini sejumlah teori dibahas seperti Information Integration Theory dan Consistency Theory. Pandangan-pandangan dari psikologi dan komunikasi memperlihatkan bahwa bagi komunikasi, persoalan psikologi se</w:t>
      </w:r>
      <w:r>
        <w:t>bagai bentuk komunikasi manusia tidak dapat dihindarkan dan diperlukan untuk memberikan pengertian yang utuh terhadap komunikasi manusia itu sendiri.</w:t>
      </w:r>
    </w:p>
    <w:p w:rsidR="0003643C" w:rsidRDefault="005F0DB0">
      <w:pPr>
        <w:pStyle w:val="BodyText4"/>
        <w:shd w:val="clear" w:color="auto" w:fill="auto"/>
        <w:ind w:left="20" w:right="20" w:firstLine="520"/>
      </w:pPr>
      <w:r>
        <w:t>Kemudian, bagaimana komunikasi dilihat dari perspektif sosiologi. Sebagaimana telah diuraikan bahwa konsep</w:t>
      </w:r>
      <w:r>
        <w:t xml:space="preserve"> dan cabang sosiologi mencakup teori makro dan teori mikro (Sosiologi makro dan sosiologi mikro). Dalam sosiologi makro meliputi Teori Struktural Fungsional dan Teori Konflik, Evolusi Sosial sedangkan dalam Teori Mikro mencakup interaksi simbolik, exchange</w:t>
      </w:r>
      <w:r>
        <w:t xml:space="preserve"> Theory, dan Etnometodologi.</w:t>
      </w:r>
    </w:p>
    <w:p w:rsidR="0003643C" w:rsidRDefault="005F0DB0">
      <w:pPr>
        <w:pStyle w:val="BodyText4"/>
        <w:shd w:val="clear" w:color="auto" w:fill="auto"/>
        <w:ind w:left="20" w:right="20" w:firstLine="520"/>
      </w:pPr>
      <w:r>
        <w:t>Dalam Introduction to Sociology (Goodman, 1992: 62-63) dikatakan bahwa komunikasi adalah aktivitas sentral kebanyakan kelompok masyarakat. Anggota kelompok sosial satu sama lain saling membagi, memelihara, menghubugkan, menyata</w:t>
      </w:r>
      <w:r>
        <w:t>kan perasaan dan sikap, menentukan kesepakatan serta mengembangkan diri melalui komunikasi.</w:t>
      </w:r>
    </w:p>
    <w:p w:rsidR="0003643C" w:rsidRDefault="005F0DB0">
      <w:pPr>
        <w:pStyle w:val="BodyText4"/>
        <w:shd w:val="clear" w:color="auto" w:fill="auto"/>
        <w:ind w:left="20" w:right="20" w:firstLine="580"/>
        <w:sectPr w:rsidR="0003643C">
          <w:headerReference w:type="even" r:id="rId24"/>
          <w:headerReference w:type="default" r:id="rId25"/>
          <w:footerReference w:type="even" r:id="rId26"/>
          <w:footerReference w:type="default" r:id="rId27"/>
          <w:footerReference w:type="first" r:id="rId28"/>
          <w:pgSz w:w="15840" w:h="21427"/>
          <w:pgMar w:top="4254" w:right="2633" w:bottom="4464" w:left="4168" w:header="0" w:footer="3" w:gutter="0"/>
          <w:cols w:num="2" w:space="720" w:equalWidth="0">
            <w:col w:w="3917" w:space="226"/>
            <w:col w:w="4896"/>
          </w:cols>
          <w:noEndnote/>
          <w:titlePg/>
          <w:docGrid w:linePitch="360"/>
        </w:sectPr>
      </w:pPr>
      <w:r>
        <w:t xml:space="preserve">Dalam Teori Struktural Fungsional, pandangan yang dominan adalah masyarakat sebagai sistem (Teori Sistem Sosial). Dalam premis pokoknya terlihat bahwa: a ) Setiap masyarakat secara relatif tetap dan memiliki struktur yang stabil terhadap elemen-elemennya; </w:t>
      </w:r>
      <w:r>
        <w:t xml:space="preserve">b) setiap masyarakat adalah sebuah struktur yang terintegrasi dengan baik terhadap elemen- elemennya; c) setiap elemen dalam masyarakat mempunyai sebuah fungsi dan memberikan andil dalam mempertahankan masyarakat sebagai sistem; d) setiap fungsi struktur </w:t>
      </w:r>
      <w:r>
        <w:lastRenderedPageBreak/>
        <w:t>s</w:t>
      </w:r>
      <w:r>
        <w:t>osial didasarkan pada sebuah konsensus nilai di antara anggota- anggotanya (Burrel dan Morgan, 1994:12). Komunikasi punya andil dalam menjembatani agar semua hubungan antar elemen tersebut tetap terjaga sehingga sistem tetap dalam kondisi equilibrium.</w:t>
      </w:r>
    </w:p>
    <w:p w:rsidR="0003643C" w:rsidRDefault="005F0DB0">
      <w:pPr>
        <w:pStyle w:val="BodyText4"/>
        <w:shd w:val="clear" w:color="auto" w:fill="auto"/>
        <w:ind w:left="20" w:right="20" w:firstLine="580"/>
      </w:pPr>
      <w:r>
        <w:lastRenderedPageBreak/>
        <w:t>Ciri</w:t>
      </w:r>
      <w:r>
        <w:t xml:space="preserve"> penting sistem dan masyarakat sebagai sistem mencakup banyak hal. </w:t>
      </w:r>
      <w:r>
        <w:rPr>
          <w:rStyle w:val="BodytextItalicSpacing0ptc"/>
        </w:rPr>
        <w:t>Pertama,</w:t>
      </w:r>
      <w:r>
        <w:t xml:space="preserve"> sistem merupakan kesatuan (wholeness) dan saling bergantung (interdependence). Setiap elemen masyarakat merupakan unit satu kesatuan dan saling mempengaruhi. Setiap perubahan yang </w:t>
      </w:r>
      <w:r>
        <w:t>terjadi pada elemen satu akan mempengaruhi perubahan elemen yang Iain. Dalam pendekatan teori struktural fungsional, setiap elemen masyarakat mempunyai andil dalam mempertahankan masyarakat sebagai sistem. Semua struktur sosial seperti status, peranan, kel</w:t>
      </w:r>
      <w:r>
        <w:t>ompok, organisasi, institusi sosial dan komunitas berinteraksi dan mempunyai fungsi untuk menjaga dan memelihara masyarakat sebagai sistem. Elemen ini tidak berada dalam kondisi terpisah (Goodman, 1992: 46) Sementara aktivitas sentral yang menghubungkan an</w:t>
      </w:r>
      <w:r>
        <w:t>tara elemen satu dengan elemen yang lain dilakukan melalui komunikasi.</w:t>
      </w:r>
    </w:p>
    <w:p w:rsidR="0003643C" w:rsidRDefault="005F0DB0">
      <w:pPr>
        <w:pStyle w:val="BodyText4"/>
        <w:shd w:val="clear" w:color="auto" w:fill="auto"/>
        <w:ind w:left="20" w:right="20" w:firstLine="580"/>
      </w:pPr>
      <w:r>
        <w:rPr>
          <w:rStyle w:val="BodytextItalicSpacing0ptd"/>
        </w:rPr>
        <w:t>Kedua,</w:t>
      </w:r>
      <w:r>
        <w:t xml:space="preserve"> sistem merupakan merupakan hirarki. Sebuah sistem melekat dalam sistem yang lebih luas dan kompleks. Sistem merupakan level kompleksitas. Jika masyarakat dipandang sebagai sistem</w:t>
      </w:r>
      <w:r>
        <w:t>, maka bagian-bagian yang ada di dalamnya seperti kelompok. organisasi sosial, insitusi sosial, status dan peranan dapat dipandang sebagai subsistem. Demikian, pula sebaliknya, sistem masyarakat dapat dipandang sebagai subsistem dari sistem sosial dunia. A</w:t>
      </w:r>
      <w:r>
        <w:t>danya hubungan internal yang terjadi di dalamnya, mekanisme sosial antara sistem dan subsistem tetap dapat berjalan.</w:t>
      </w:r>
    </w:p>
    <w:p w:rsidR="0003643C" w:rsidRDefault="005F0DB0">
      <w:pPr>
        <w:pStyle w:val="BodyText4"/>
        <w:shd w:val="clear" w:color="auto" w:fill="auto"/>
        <w:ind w:left="20" w:right="20" w:firstLine="580"/>
      </w:pPr>
      <w:r>
        <w:t>Ketiga, sistem adalah</w:t>
      </w:r>
      <w:r>
        <w:rPr>
          <w:rStyle w:val="BodytextItalicSpacing0ptd"/>
        </w:rPr>
        <w:t xml:space="preserve"> goal oriented</w:t>
      </w:r>
      <w:r>
        <w:t xml:space="preserve"> dan mengatur perilakunya sendiri (self regulating) untuk mencapai tujuan tertentu. Dalam posisi ini fee</w:t>
      </w:r>
      <w:r>
        <w:t>dbcak merupakan hal yang sangat penting dalam sebuah sistem. Self regulating merupakan konsep yang berpijak pada feedback. Konsep ini dapat dipahami secara baik melalui konsep Cybernetic yang dikemukakan oleh Norbert Wiener. Karena teori kendali diri (self</w:t>
      </w:r>
      <w:r>
        <w:t xml:space="preserve"> regulating) merupakan Cybernetic ) (Rogers, 1994: 386). Feedback didefnisikan sebagai informasi yang diberikan oleh sistem untuk </w:t>
      </w:r>
      <w:r>
        <w:lastRenderedPageBreak/>
        <w:t>mengendalikan perilaku sistem itu sendiri. Dalam sistem sosial, ini terlihat pada premis: setiap elemen dalam masyarakat mempu</w:t>
      </w:r>
      <w:r>
        <w:t xml:space="preserve">nyai sebuah fungsi dan memberikan andil dalam mempertahankan masyarakat sebagai sistem. Kemampuan mempertahankan masyarakat sebagai sistem dapat dianologikan sebagai kemampuan mengendalikan diri terhadap perubahan yang terjadi dalam ligkungan internal dan </w:t>
      </w:r>
      <w:r>
        <w:t xml:space="preserve">eksternalnya. Feedback memberikan informasi terhadap perubahan tersebut. Sifat sistem melakukan antar perubahan dengan lingkungan ini </w:t>
      </w:r>
      <w:r>
        <w:rPr>
          <w:rStyle w:val="BodytextItalicSpacing0ptd"/>
        </w:rPr>
        <w:t>(interchage with environment)</w:t>
      </w:r>
      <w:r>
        <w:t xml:space="preserve"> merupakan ciri berikutnya dalam sistem. Mekanisme melakukan antar perubahan dengan lingkunga</w:t>
      </w:r>
      <w:r>
        <w:t>n ini melalui proses</w:t>
      </w:r>
      <w:r>
        <w:rPr>
          <w:rStyle w:val="BodytextItalicSpacing0ptd"/>
        </w:rPr>
        <w:t xml:space="preserve"> input</w:t>
      </w:r>
      <w:r>
        <w:t xml:space="preserve"> dan</w:t>
      </w:r>
      <w:r>
        <w:rPr>
          <w:rStyle w:val="BodytextItalicSpacing0ptd"/>
        </w:rPr>
        <w:t xml:space="preserve"> oil </w:t>
      </w:r>
      <w:r>
        <w:t>(Littlejohn). Uraian pendekatan sistem, terhadap teori struktural fungsional memperlihatkan komunikasi digunakan untuk menjalankan fungsi dari elemen- elemen struktur sosial, peranan, status, organisasi, kelompok dan komu</w:t>
      </w:r>
      <w:r>
        <w:t>nitas agar masyarakat sebagai sistem tetap terjadi. Pendekatan ini, juga dapat digunakan untuk melihat dalam teori konflik dan teori evolusi sosial. Karena dua teori pokok dalam sosiologi ini merupakan teori-teori makro yang melihat perubahan dan analisisn</w:t>
      </w:r>
      <w:r>
        <w:t>ya pada level makro atau societal.</w:t>
      </w:r>
    </w:p>
    <w:p w:rsidR="0003643C" w:rsidRDefault="005F0DB0">
      <w:pPr>
        <w:pStyle w:val="BodyText4"/>
        <w:shd w:val="clear" w:color="auto" w:fill="auto"/>
        <w:ind w:left="20" w:right="20" w:firstLine="580"/>
      </w:pPr>
      <w:r>
        <w:t>Seperti teori-teori sosiologi di atas yang memandang komunikasi sebagai elemen yang mengikuti proses yang menghubungkan antara elemen satu dengan elemen yang lain, maka</w:t>
      </w:r>
      <w:r>
        <w:rPr>
          <w:rStyle w:val="BodytextItalicSpacing0ptd"/>
        </w:rPr>
        <w:t xml:space="preserve"> exchange theory</w:t>
      </w:r>
      <w:r>
        <w:t xml:space="preserve"> juga memandang komunikasi sebagai pr</w:t>
      </w:r>
      <w:r>
        <w:t>oses. Dalam teori ini, dikatakan bahwa interaksi di antara anggota-anggota masyarakat adalah pertukaran barang, materi dan nonmateri (Stack dkk, 1991:204). Kita tidak membuang waktu dan usaha dalam sebuah</w:t>
      </w:r>
      <w:r>
        <w:rPr>
          <w:rStyle w:val="BodytextItalicSpacing0ptd"/>
        </w:rPr>
        <w:t xml:space="preserve"> relationship</w:t>
      </w:r>
      <w:r>
        <w:t xml:space="preserve"> jika kita merasa bahwa dalam hubungan </w:t>
      </w:r>
      <w:r>
        <w:t>tersebut tidak memberikan apa-apa. Dasar semua hubungan tersebut adalah komunikasi (Stack dkk, 1991: 204). Geroge C Homan (1954: 579) mendefinisikannya sebagai" variabel frekuensi- sebuah ukuran emisi frekuensi terhadap perilaku verbal yang bernilai dan be</w:t>
      </w:r>
      <w:r>
        <w:t>rharga. Dengan demikian, interaksi dalam teori ini tidak ada yang gratis. Dalam exchange theory juga dipertimbangkan faktor-faktor yang mempengaruhi terjadinya interaksi tersebut, seperti struktur, kekuasaan, konsensi dan norma-norma. G.C Homans menulis da</w:t>
      </w:r>
      <w:r>
        <w:t>lam The American Journal of Sociology, tentang Social Behavior as Exchange dan pada hal 579 mengatakan bahwa semua dasar hubungan dalam pertukaran tersebut adalah komunikasi.</w:t>
      </w:r>
    </w:p>
    <w:p w:rsidR="0003643C" w:rsidRDefault="005F0DB0">
      <w:pPr>
        <w:pStyle w:val="BodyText4"/>
        <w:shd w:val="clear" w:color="auto" w:fill="auto"/>
        <w:ind w:left="20" w:right="20" w:firstLine="580"/>
      </w:pPr>
      <w:r>
        <w:t>Dalam teori interaksi simbolik, dijelaskan bahwa interaksi adalah proses dasar so</w:t>
      </w:r>
      <w:r>
        <w:t xml:space="preserve">sial. Semua </w:t>
      </w:r>
      <w:r>
        <w:lastRenderedPageBreak/>
        <w:t>elemen struktur masyarakat dihubungkan melalui interaksi. Teori interaksi simbolik ini sering dikaitkan dengan aktivitas intelektual yakni Chicago School dan Iowa School (Miller, 2002: 50). Konsep besar tentang teori interaksi simbolik tidak da</w:t>
      </w:r>
      <w:r>
        <w:t>pat dilepaskan dari George Herbert Mead tentang Self, Mind dan Society. Ada posisi penting yang dijelaskan oleh Mead ( 2001: 289-292) mengenai komunikasi di dalam konsep Self. Menurut Mead, Self dapat dilihat sebagai objek dan subjek. Konsep Self tidak dap</w:t>
      </w:r>
      <w:r>
        <w:t>at terbentuk dan muncul kecuali melalui interaksi. Pentingnya istilah komunikasi dalam Self adalah sebuah fakta bahwa komunikasi memberikan sebuah bentuk perilaku. Inilah komunikasi, yakni komunikasi yang diarahkan tidak pada orang lain, tetapi juga pada d</w:t>
      </w:r>
      <w:r>
        <w:t>iri sendiri (Mead, 2001: 289). Di samping itu, ada hubungan yang terjadi (interplay) antara</w:t>
      </w:r>
      <w:r>
        <w:rPr>
          <w:rStyle w:val="BodytextItalicSpacing0pte"/>
        </w:rPr>
        <w:t xml:space="preserve"> self, mind</w:t>
      </w:r>
      <w:r>
        <w:t xml:space="preserve"> dan</w:t>
      </w:r>
      <w:r>
        <w:rPr>
          <w:rStyle w:val="BodytextItalicSpacing0pte"/>
        </w:rPr>
        <w:t xml:space="preserve"> society . </w:t>
      </w:r>
      <w:r>
        <w:t>Makna muncul dalam dan melalui interaksi, sementara mind dan self muncul dalam sebuah konteks sosial. Hubungan antara masyarakat, pengalama</w:t>
      </w:r>
      <w:r>
        <w:t>n individu dan interaksi merupakan dasar dari interaksi simbolik. Semenatara Society diartikan sebagai kelompok kehidupan yang terdiri dari kooperasi perilaku anggota masyarakat. Kooperasi manusia memerlukan yaitu apa yang kita pahami dengan maksud orang l</w:t>
      </w:r>
      <w:r>
        <w:t xml:space="preserve">ain yang menggambarkan kondisi kita dan apa yang akan dilakukan kemudian. Jadi, kooperasi terdiri dari membaca tindakan dan maksud orang lain serta melakukan respon dalam sebuah cara yang Iayak. Dalam posisi seperti itu, makna menjadi penting. Sebagaimana </w:t>
      </w:r>
      <w:r>
        <w:t>telah diuraikan bahwa makna adalah output komunikasi. Kita tidak mungkin melakukan komunikasi tanpa berbagi makna terhadap simbols yang kita gunakan. Masyarakat menjadi mungkin ada karena adanya komunikasi.</w:t>
      </w:r>
    </w:p>
    <w:p w:rsidR="0003643C" w:rsidRDefault="005F0DB0">
      <w:pPr>
        <w:pStyle w:val="BodyText4"/>
        <w:shd w:val="clear" w:color="auto" w:fill="auto"/>
        <w:ind w:left="20" w:right="20" w:firstLine="540"/>
        <w:sectPr w:rsidR="0003643C">
          <w:headerReference w:type="even" r:id="rId29"/>
          <w:headerReference w:type="default" r:id="rId30"/>
          <w:footerReference w:type="even" r:id="rId31"/>
          <w:footerReference w:type="default" r:id="rId32"/>
          <w:headerReference w:type="first" r:id="rId33"/>
          <w:footerReference w:type="first" r:id="rId34"/>
          <w:pgSz w:w="15840" w:h="21427"/>
          <w:pgMar w:top="4254" w:right="2633" w:bottom="4464" w:left="4168" w:header="0" w:footer="3" w:gutter="0"/>
          <w:cols w:num="2" w:space="720" w:equalWidth="0">
            <w:col w:w="3917" w:space="226"/>
            <w:col w:w="4896"/>
          </w:cols>
          <w:noEndnote/>
          <w:titlePg/>
          <w:docGrid w:linePitch="360"/>
        </w:sectPr>
      </w:pPr>
      <w:r>
        <w:t>Konsep dan pemikiran yang telah dipaparkan dalam sosiologi memberikan dasar untuk mengambil pernyataan penting mengenai posisi komuikasi dalam sosiologi. Pernyataan mengenai posisi komunikasi didasarkan pada bahwa konsep inti sosiologi adalah masyarakat. D</w:t>
      </w:r>
      <w:r>
        <w:t xml:space="preserve">i dalam </w:t>
      </w:r>
      <w:r>
        <w:lastRenderedPageBreak/>
        <w:t>masyarakat terdapat kelompok-kelompok orang yang saling berbagi, terdapat peranan, status, struktur sosial, organisasi sosial, komunitas, dan tentu saja bahasa serta komunikasi. Jika masyarakat dipandang sebagai sistem, maka di dalamnya ada komunik</w:t>
      </w:r>
      <w:r>
        <w:t>asi yang menjalankan fungsi untuk mengintegrasikan seluruh elemen masyarakat agar tetap menjadi sistem. Jika masyarakat dipandang mengandung konflik dan disintegrasi, maka komunikasi menjalankan fungsi perubahan agar masyarakat tersebut mampu menjelaskan n</w:t>
      </w:r>
      <w:r>
        <w:t>ilai-nilai kunci yang ada. Jika masyarakat dipandang sebagai esensi dari interaksi dan pertukaran, maka komunikasi menjalankan dan memberi bentuk terhadap perilaku dan makna. Karena makna adalah output dari komunikasi dan interaksi. Pendek kata, komunikasi</w:t>
      </w:r>
      <w:r>
        <w:t xml:space="preserve"> ada dalam kajiam sosiologi ditempatkan dan menjalankan fungsi integrasi, perubahan, kerja sama, persahabatan, pertukaran, dan mengeksrpesikan budaya dalam masyarakat. Komunikasi berarti menjalankan fungsi agar masyarakat tetap terjaga dan berlangsung.</w:t>
      </w:r>
    </w:p>
    <w:p w:rsidR="0003643C" w:rsidRDefault="005F0DB0">
      <w:pPr>
        <w:pStyle w:val="BodyText4"/>
        <w:shd w:val="clear" w:color="auto" w:fill="auto"/>
        <w:ind w:left="20" w:right="20" w:firstLine="580"/>
      </w:pPr>
      <w:r>
        <w:lastRenderedPageBreak/>
        <w:t>Per</w:t>
      </w:r>
      <w:r>
        <w:t>spektif sosiolog dalam memandang komunikasi terlihat pada pandangan George Simmel, yang dikutip oleh Robert E Park. Dalam perspektif sosiolog ini, mereka mengatakan bahwa masyarakat adalah konsep inti dari sosiologi yang terdiri dari komunikasi di antara i</w:t>
      </w:r>
      <w:r>
        <w:t>ndividu-individu. Dalam semua bentuk komunikasi manusia merepresentasikan bentuk-bentuk hubungan sosial seperti pertukaran (exchange), mengintegrasikan (kohesi), perubahan dan sebagainya yang mempunyai efek resiprokal pada individu- individu yang terlibat.</w:t>
      </w:r>
      <w:r>
        <w:t xml:space="preserve"> Dalam masyarakat, komunikasi memiliki ragam yang berbeda- beda karena memiliki jarak sosial yang berbeda pula. Dalam masyarakat pula, komunikasi manusia berfungsi untuk memuaskan kebutuhan dasar manusia seperti persahabatan, agresi, memperoleh pendapatan,</w:t>
      </w:r>
      <w:r>
        <w:t xml:space="preserve"> pendidikan dan tujuan-tujuan sosial lainnya dan sekaligus merepresentasikan budaya dan struktur sosial (Rogers, 1994:150).</w:t>
      </w:r>
    </w:p>
    <w:p w:rsidR="0003643C" w:rsidRDefault="005F0DB0">
      <w:pPr>
        <w:pStyle w:val="BodyText4"/>
        <w:shd w:val="clear" w:color="auto" w:fill="auto"/>
        <w:ind w:left="20" w:right="20" w:firstLine="580"/>
      </w:pPr>
      <w:r>
        <w:t>Kini telah sampailah pada upaya untuk memberikan uraian mengenai perspektif linguitik pada komunikasi. Setelah memperlihatkan perspe</w:t>
      </w:r>
      <w:r>
        <w:t>ktif psikologi dan sosiologi terhadap komunikasi, di mana psikologi memandang komunikasi sebagai bagian atau stimulus itu sendiri dalam hubungan stimulus-respon. Hal yang perlu diingat, dalam hubungan stimulus-respon, kedudukannya saling bergantian. Sebuah</w:t>
      </w:r>
      <w:r>
        <w:t xml:space="preserve"> stimulus dapa menjadi respon bagi orang lain, dan sebuah respon dapat dianggap sebagai stimulus bagi orang lain. Sementara dalam sosiologi, melihat komunikasi sebagai fungsi yang memungkinkan masyarakat tetap terpelihara dan berlangsung dalam sejumah akti</w:t>
      </w:r>
      <w:r>
        <w:t>vitas sosial yang ada di dalamnya.</w:t>
      </w:r>
    </w:p>
    <w:p w:rsidR="0003643C" w:rsidRDefault="005F0DB0">
      <w:pPr>
        <w:pStyle w:val="BodyText4"/>
        <w:shd w:val="clear" w:color="auto" w:fill="auto"/>
        <w:ind w:left="20" w:right="20" w:firstLine="580"/>
      </w:pPr>
      <w:r>
        <w:t>Esensi linguistik adalah bahasa. Sedangkan esensi bahasa adalah kata. jika kata diperas lagi maka ia menjadi sebuah satuan unit terkecil dari bahasa yaitu huruf (fonem). Dalam kajian linguistik, kata tersebut kemudian dip</w:t>
      </w:r>
      <w:r>
        <w:t xml:space="preserve">elajari dari berbagai sudut, yakni bagaimana kata tersebut dibunyikan (phonetik), bagaimana kata </w:t>
      </w:r>
      <w:r>
        <w:lastRenderedPageBreak/>
        <w:t>tersebut didudukkan dan dilihat fungsinya dalam relasi struktur dan gramatikanya (morfologi dan sintaksis), bagaimana kata tersebut digunakan (pragmatik) dan l</w:t>
      </w:r>
      <w:r>
        <w:t>ain sebagainya. Perhatian linguistik ialah pada bahasa dalam semua pemakaian dan manifestasinya, sebagai bagian dari proses kehidupan dan interaksi sosial oleh anggota-anggota masyarakatnya (Robins, 1992: 26). Agar dapat menjalankan fungsi melambangkan dan</w:t>
      </w:r>
      <w:r>
        <w:t xml:space="preserve"> komunikatif, bahasa harus menyusun segala bunyi (Robins, 1992: 24) yang dapat dihasilkan, diatur dalam pola-pola yang berulang. Kenapa ini harus dilakukan, karena fokus kajian bahasa, sebagaimana tadi telah dikatakan terfokus pada kata yang dipelajari dar</w:t>
      </w:r>
      <w:r>
        <w:t>i berbagai sudut agar dapat digunakan dan bermakna.Dengan demikian, bahasa dibagi menjadi sistem tanda dengan kelompoknya masing-masing (Robins, 1992: 21)</w:t>
      </w:r>
    </w:p>
    <w:p w:rsidR="0003643C" w:rsidRDefault="005F0DB0">
      <w:pPr>
        <w:pStyle w:val="BodyText4"/>
        <w:shd w:val="clear" w:color="auto" w:fill="auto"/>
        <w:ind w:left="20" w:right="20" w:firstLine="580"/>
      </w:pPr>
      <w:r>
        <w:t>Dengan demikian, bahasa mempunyai fungsi komunikasi ketika sistem tanda atau lambang tersebut telah d</w:t>
      </w:r>
      <w:r>
        <w:t>ikenali oleh penutur dan komunitas bahasa yang memilikinya. Jika tidak, seseorang perlu untuk mempelajarinya sehingga mengenai sistem lambang atau tanda, memahami bagaimana dibunyikan, mengerti pola-pola tertentu. Karena bahasa dibagi menjadi kelompok sist</w:t>
      </w:r>
      <w:r>
        <w:t>em tanda, yakni bagaimana sistem tanda dibunyikan dan dilambangkan, problem yang selalu muncul ketika digunakan untuk beinteraksi adalah mengenai makna. Sebagai sistem tanda, makna kata menurut Robins (1992:27) didasarkan atas referensi dan denotasi yang t</w:t>
      </w:r>
      <w:r>
        <w:t>entu saja mencakup pula hubungan antara ujaran dan bagian ujaran dengan dunia luarnya, dan referensi dan denotasi merupakan beberapa hubungan-hubungan tersebut. Ini yang menimbulkan persoalan dalam menentukan makna dalam bahasa apakah kata atau pun kalimat</w:t>
      </w:r>
      <w:r>
        <w:t xml:space="preserve">. Tidak saja referensi mencakup perbedaan yang sangat besar untuk hubungan-hubungan antara kata-kata dan dunia, tetapi juga banyak kata dalam hampir semua bahasa tidak dapat dikatakan mengacu apapun jika berdiri sendiri. Saussure, menjelaskan bahwa bahasa </w:t>
      </w:r>
      <w:r>
        <w:t>adalah arbitrer. Bahasa-bahasa yang berbeda menggunakan kata-kata yang berbeda untuk hal sama. Menurutnya tidak hubungan fisik antara sebuah kata dan referentnya. (Littlejohn, 2002: 63). Namun, yang pasti adalah bahasa adalah sistem tanda, sedangkan sistem</w:t>
      </w:r>
      <w:r>
        <w:t xml:space="preserve"> tanda merupakan salah satu dasar komunikasi.</w:t>
      </w:r>
    </w:p>
    <w:p w:rsidR="0003643C" w:rsidRDefault="005F0DB0">
      <w:pPr>
        <w:pStyle w:val="BodyText4"/>
        <w:shd w:val="clear" w:color="auto" w:fill="auto"/>
        <w:ind w:left="20" w:right="20" w:firstLine="580"/>
      </w:pPr>
      <w:r>
        <w:t>Pertanyaannya, kemudian di mana letak perspektif linguistik terhadap komunikasi. Lingusitik menempatkan komunikasi sebagai fungsi bahasa. Sebagaimana Robins (1992:24) katakan agar dapat menjalankan fungsi melam</w:t>
      </w:r>
      <w:r>
        <w:t xml:space="preserve">bangkan dan fungsi </w:t>
      </w:r>
      <w:r>
        <w:lastRenderedPageBreak/>
        <w:t>komunikasi, bahasa harus menyusun lambang bunyi dan pola-pola yang dapat diulang. Pernyataan tersebut</w:t>
      </w:r>
      <w:r>
        <w:br w:type="page"/>
      </w:r>
      <w:r>
        <w:lastRenderedPageBreak/>
        <w:t>mengandung dua unsur, yakni: a} sistem lambang dan b} melalui sistem lambang, bahasa menjalankan fungsi komunikasi. Bahasa dengan demik</w:t>
      </w:r>
      <w:r>
        <w:t>ian bukan komunikasi itu sendiri. Tentu, pernyataan terakhir, merupakan interpretasi penulis. Tetapi pernyataan tersebut didasarkan pada pendapat dan uraian mengenai bahasa itu. Bahasa bukan komunikasi itu sendiri. Setidaknya, pernyataan tersebut dapat diu</w:t>
      </w:r>
      <w:r>
        <w:t xml:space="preserve">jikan pada aksioma komunikasi yang dikemukakan oleh Watzalawick, Beavin dan Jackson (Gamble and Gamble, 2005: 20-21). </w:t>
      </w:r>
      <w:r>
        <w:rPr>
          <w:rStyle w:val="BodytextItalicSpacing0ptf"/>
        </w:rPr>
        <w:t>Pertama,</w:t>
      </w:r>
      <w:r>
        <w:t xml:space="preserve"> kita tidak dapat tidak berkomunikasi. Aksioma ini menjelaskan, kita tidak bisa berasumsi kalau kita berkomunikasi kalau kita hanya ingin berkomunikasi dan semua komunikasi yang kita lakukan itu bertujuan, berguna dan dilakukan secara sadar. Apapun yang ki</w:t>
      </w:r>
      <w:r>
        <w:t>ta lakukan, sekalipun kita diam dan kita tidak menggunakan kata atau kalimat verbal (bahasa), sebenarnya kita telah memberikan sebuah respon yang pada gilirannya kita telah membentuk sebuah pesan dan mempengaruhi orang Iain. Baik Don Jakson, Paul Watzalawi</w:t>
      </w:r>
      <w:r>
        <w:t>ck dan Janet Beavin Bavelas, ketiganya merupakan figur utama dalam Palo Alto Group. Palo Alto Group terbentuk dari dua kelompok yakni Veterans Aministration hospital dan Mental Research Institute, yang keduanya di Palo Alto. Kelompok ini sangat peduli terh</w:t>
      </w:r>
      <w:r>
        <w:t>adap riset dan mencari lebih jauh perspektif komunikasi interaksional. Oleh karena itu lebih akurat jika kelompok ini disebut sebagai Interactional Communication School (Rogers, 1994:87-88).</w:t>
      </w:r>
    </w:p>
    <w:p w:rsidR="0003643C" w:rsidRDefault="005F0DB0">
      <w:pPr>
        <w:pStyle w:val="BodyText4"/>
        <w:shd w:val="clear" w:color="auto" w:fill="auto"/>
        <w:ind w:left="20" w:right="20" w:firstLine="540"/>
      </w:pPr>
      <w:r>
        <w:rPr>
          <w:rStyle w:val="BodytextItalicSpacing0ptf"/>
        </w:rPr>
        <w:t>Kedua,</w:t>
      </w:r>
      <w:r>
        <w:t xml:space="preserve"> setiap interaksi mempunyai dimensi isi dan dan dimensi hub</w:t>
      </w:r>
      <w:r>
        <w:t>ungan (relationships). Dimensi isi komunikasi merupakan level isi. Level isi komunikasi adalah level informasi yang medeskripsikan perilaku yang diharapkan sebagai sebuah respon. Sedangkan dimensi hubungan menunjukkan bagaimana pertukaran tersebut diinterp</w:t>
      </w:r>
      <w:r>
        <w:t>retasikan.</w:t>
      </w:r>
    </w:p>
    <w:p w:rsidR="0003643C" w:rsidRDefault="005F0DB0">
      <w:pPr>
        <w:pStyle w:val="BodyText4"/>
        <w:shd w:val="clear" w:color="auto" w:fill="auto"/>
        <w:ind w:left="20" w:right="20" w:firstLine="580"/>
      </w:pPr>
      <w:r>
        <w:rPr>
          <w:rStyle w:val="BodytextItalicSpacing0ptf"/>
        </w:rPr>
        <w:t>Ketiga,</w:t>
      </w:r>
      <w:r>
        <w:t xml:space="preserve"> setiap interaksi ditentukan oleh bagaimana interaksi berlangsung (punctuated-sekuen). Aksioma ini </w:t>
      </w:r>
      <w:r>
        <w:lastRenderedPageBreak/>
        <w:t>menyatakan bahwa meskipun kita memahami komunikasi berlangsung secara kontinum, kita sering bertindak seolah-olah ada titik awal yang terid</w:t>
      </w:r>
      <w:r>
        <w:t>entifikasi yang menyebabkan sebuah respon. Padahal, dalam interaksi komunikasi, sulit untuk menentukan mana stimulus dan mana respon. Komunikasi berjalan secara sirkular, terus menerus dan sulit menentukan mana awal dan mana akhir dalam interaksi komunikas</w:t>
      </w:r>
      <w:r>
        <w:t>i tersebut.</w:t>
      </w:r>
    </w:p>
    <w:p w:rsidR="0003643C" w:rsidRDefault="005F0DB0">
      <w:pPr>
        <w:pStyle w:val="BodyText4"/>
        <w:shd w:val="clear" w:color="auto" w:fill="auto"/>
        <w:ind w:left="20" w:right="20" w:firstLine="720"/>
      </w:pPr>
      <w:r>
        <w:rPr>
          <w:rStyle w:val="BodytextItalicSpacing0ptf"/>
        </w:rPr>
        <w:t>Keempat,</w:t>
      </w:r>
      <w:r>
        <w:t xml:space="preserve"> pesan terdiri dari simbol verbal dan nonverbal. Menurut Watzalawick, Beavin dan Jackson (Gamble and Gamble, 2005: 22-23) bahwa isi sebuah pesan dikomunikasikan melalui sistem digital, sedangkan level hubungan disampaikan melalui sistem</w:t>
      </w:r>
      <w:r>
        <w:t xml:space="preserve"> analog. Ini terjadi karena ketika kita berbicara dengan orang lain, kita mengirim dua jenis pesan yakni simbol verbal (digital system) dan nonverbal (analog system). Dalam pengertian ini, sekalipun pesan verbal (words) berada dalam kendali kita dan sebagi</w:t>
      </w:r>
      <w:r>
        <w:t>an besar diucapkan dengan tujuan tertentu, nama pesan nonverbal yang kita kirim tidak dapat diperlakukan seperti kita memperlakukan pesan verbal. " Mudah untuk mengatakan atau mengakuinya secara verbal, tetapi sulit membawa sebuah kebohongan dalam bidang a</w:t>
      </w:r>
      <w:r>
        <w:t>nalog ini" begitu kata mereka. Aksioma keempat ini kembali mempertegas bahwa bahasa bukan komunikasi itu sendiri.</w:t>
      </w:r>
    </w:p>
    <w:p w:rsidR="0003643C" w:rsidRDefault="005F0DB0">
      <w:pPr>
        <w:pStyle w:val="Bodytext30"/>
        <w:framePr w:h="141" w:wrap="around" w:hAnchor="margin" w:x="6623" w:y="12440"/>
        <w:shd w:val="clear" w:color="auto" w:fill="auto"/>
        <w:spacing w:line="130" w:lineRule="exact"/>
      </w:pPr>
      <w:r>
        <w:t>255</w:t>
      </w:r>
    </w:p>
    <w:p w:rsidR="0003643C" w:rsidRDefault="005F0DB0">
      <w:pPr>
        <w:pStyle w:val="Bodytext30"/>
        <w:framePr w:w="5146" w:h="163" w:wrap="notBeside" w:hAnchor="margin" w:x="-1105" w:y="12450"/>
        <w:shd w:val="clear" w:color="auto" w:fill="auto"/>
        <w:spacing w:line="130" w:lineRule="exact"/>
      </w:pPr>
      <w:r>
        <w:t>Jurnal llmu Komunikasi, Volume 3, Nomor 3, September - Desember 2005</w:t>
      </w:r>
    </w:p>
    <w:p w:rsidR="0003643C" w:rsidRDefault="005F0DB0">
      <w:pPr>
        <w:pStyle w:val="BodyText4"/>
        <w:shd w:val="clear" w:color="auto" w:fill="auto"/>
        <w:ind w:left="20" w:right="20" w:firstLine="580"/>
      </w:pPr>
      <w:r>
        <w:rPr>
          <w:rStyle w:val="BodytextItalicSpacing0ptf"/>
        </w:rPr>
        <w:t>Kelima,</w:t>
      </w:r>
      <w:r>
        <w:t xml:space="preserve"> interaksi merupakan simetris atau pun komplementer. Dua hal ini tidak digunakan untuk menunjukkan baik atau buruk, melainkan pada kondisi yang memperlihatkan bahwa interaksi menjalankan fungsi penting. Jika dalam interaksi, perilaku seseorang dicerminkan </w:t>
      </w:r>
      <w:r>
        <w:t>oleh perilaku orang lain, maka interaksi yang bersifat simetris terjadi. Sebaliknya, jika perilaku seseorang berbeda dengan</w:t>
      </w:r>
      <w:r>
        <w:br w:type="page"/>
      </w:r>
      <w:r>
        <w:lastRenderedPageBreak/>
        <w:t>orang lain, maka interaksi tersebut bersifat komplementer.</w:t>
      </w:r>
    </w:p>
    <w:p w:rsidR="0003643C" w:rsidRDefault="005F0DB0">
      <w:pPr>
        <w:pStyle w:val="BodyText4"/>
        <w:shd w:val="clear" w:color="auto" w:fill="auto"/>
        <w:ind w:left="20" w:right="20" w:firstLine="580"/>
      </w:pPr>
      <w:r>
        <w:t>Jadi, dengan aksioma komunikasi yang dikemukan oleh Beavin, Jakcson dan W</w:t>
      </w:r>
      <w:r>
        <w:t>atzalawick, terlihat posisi antara komunikasi dan bahasa. Dalam interaksi yang terjadi di antara individu, ketika bahasa digunakan, posisi bahasa hanya merupakan bagian dari keseluruhan karakteristik yang terjadi dalam komunikasi. Dalam aksioma tersebut, b</w:t>
      </w:r>
      <w:r>
        <w:t>ahasa merupakan sistem digital, yang bisa dikendalikan, direkayasa, distruktur dan sebagainya, sedangkan dalam sistem analog relatif tak dapat dikendalikan atau diatur sesuai dengan tujuan kita. Di samping itu, semua hal bentuk perilaku kita merupakan komu</w:t>
      </w:r>
      <w:r>
        <w:t>nikasi dan sulit rasanya dalam perilaku itu, kita menentukan mana stimulus dan mana respon. Hubungan antara stimulus dan respon, sebagaimana telah diuraikan dalam psikologi, dapat ditempatkan pada posisi yang sama ketika hal itu terjadi dalam interaksi. Ol</w:t>
      </w:r>
      <w:r>
        <w:t>eh karena itu, kita tidak dapat menghindari untuk tidak dapat tidak berkomunikasi. Bahasa tidak dapat diperlakukan seperti itu.</w:t>
      </w:r>
    </w:p>
    <w:p w:rsidR="0003643C" w:rsidRDefault="005F0DB0">
      <w:pPr>
        <w:pStyle w:val="BodyText4"/>
        <w:shd w:val="clear" w:color="auto" w:fill="auto"/>
        <w:spacing w:after="176"/>
        <w:ind w:left="20" w:right="20" w:firstLine="580"/>
      </w:pPr>
      <w:r>
        <w:t xml:space="preserve">Namun demikian, bahasa sebagai kelompok sistem tanda merupakan salah satu basis dalam komunikasi (Littlejohn, 2002: 57). Kajian </w:t>
      </w:r>
      <w:r>
        <w:t>mengenai bahasa mempengaruhi kajian tentang sistem tanda yaitu semiotik, yang merupakan ilmu mengenai sistem tanda. Di dalam semiotik dikaji hubungan antara sign dan referensinya. Littlejohn (2002) memasukkan bahasa dan teori tanda ini dalam bukunya: Theor</w:t>
      </w:r>
      <w:r>
        <w:t>ies of Human Communication. Apapun pertimbangannya, jika dicermati bahasan dan teori mengenai tanda, merupakan unsur penting dalam komunikasi. Bahasa dan teori tanda merupakan bagian dari pesan yang mungkin bisa disampaikan dalam proses komunikasi.</w:t>
      </w:r>
    </w:p>
    <w:p w:rsidR="0003643C" w:rsidRDefault="005F0DB0">
      <w:pPr>
        <w:pStyle w:val="Bodytext41"/>
        <w:shd w:val="clear" w:color="auto" w:fill="auto"/>
        <w:spacing w:before="0" w:line="245" w:lineRule="exact"/>
        <w:ind w:left="20" w:right="20" w:firstLine="0"/>
      </w:pPr>
      <w:r>
        <w:t>Ilmu Ko</w:t>
      </w:r>
      <w:r>
        <w:t>munikasi dalam Lintasan Disiplin Ilmu</w:t>
      </w:r>
    </w:p>
    <w:p w:rsidR="0003643C" w:rsidRDefault="005F0DB0">
      <w:pPr>
        <w:pStyle w:val="BodyText4"/>
        <w:shd w:val="clear" w:color="auto" w:fill="auto"/>
        <w:ind w:left="20" w:right="20" w:firstLine="580"/>
        <w:sectPr w:rsidR="0003643C">
          <w:headerReference w:type="even" r:id="rId35"/>
          <w:headerReference w:type="default" r:id="rId36"/>
          <w:footerReference w:type="even" r:id="rId37"/>
          <w:footerReference w:type="default" r:id="rId38"/>
          <w:headerReference w:type="first" r:id="rId39"/>
          <w:footerReference w:type="first" r:id="rId40"/>
          <w:pgSz w:w="15840" w:h="21427"/>
          <w:pgMar w:top="4254" w:right="2633" w:bottom="4464" w:left="4168" w:header="0" w:footer="3" w:gutter="0"/>
          <w:cols w:num="2" w:space="720" w:equalWidth="0">
            <w:col w:w="3917" w:space="226"/>
            <w:col w:w="4896"/>
          </w:cols>
          <w:noEndnote/>
          <w:titlePg/>
          <w:docGrid w:linePitch="360"/>
        </w:sectPr>
      </w:pPr>
      <w:r>
        <w:t>Perkembangan komunikasi dan komunikasi sebagai disiplin ilmu tidak dapat dilepaskan dari minat dan perhatian dari disiplin ilmu lain terhad</w:t>
      </w:r>
      <w:r>
        <w:t xml:space="preserve">ap komunikasi, sebagaimana telah diuraikan </w:t>
      </w:r>
      <w:r>
        <w:lastRenderedPageBreak/>
        <w:t>secara khusus pada psikologi, sosiologi dan linguistik di atas. Adapun minat dan perhatian itu, seringkali kali dipicu bukan oleh kepentingan diri dan ilmu itu sendiri, melainkan karena situasi sosial, politik dan</w:t>
      </w:r>
      <w:r>
        <w:t xml:space="preserve"> budaya yang berkembang dalam masyarakat. Apa yang dilakukan oleh Harold D Lasswell, Claude E. Shannon, Norbert Wiener, Kurt Lewin, Wilbur Schramm, Lazarfeld, dan Carl Hovland, tidak dapat dilepaskan dari situasi sosial, politik dan budaya yang melingkupin</w:t>
      </w:r>
      <w:r>
        <w:t>ya. Nazizme di Jerman yang dilakukan Hitler terjadinya perang dunia pertama dan kedua, mengakibatkan sejumlah ilmuwan yang berbeda berkumpul, berdiskusi, melakukan riset dengan perhatian yang sama dengan cara pandang disiplin ilmu yang berbeda. Mereka berk</w:t>
      </w:r>
      <w:r>
        <w:t xml:space="preserve">umpul untuk memecahkan problem-problem yang muncul atas kondisi sosial, politik dan budaya yang mereka hadapi. Disela-sela perhatian besar, tersebut komunikasi selalu muncul. Di bidang enginering (rekayasa) komunikasi muncul dan dikembangkan oleh Claude E </w:t>
      </w:r>
      <w:r>
        <w:t>Shannon dengan Information Theory-nya, yang meletakkan landasan penting dalam proses komunikasi sekaligus teknologi komunikasi. Bit atau Binary digital merupakan konsep penting yang lahir dari sana. Dari sana disadari bahwa problem komunikasi tidak sebatas</w:t>
      </w:r>
      <w:r>
        <w:t xml:space="preserve"> pada masalah teknis, melainkan pada masalah semantik dan efek. Namun, dalam proses kesimpulan tersebut, di dalamnya ada interaksi intelektual yang luas biasa dari berbagai disiplin ilmu seperti matematika dan elektro terutama cryptografi.</w:t>
      </w:r>
    </w:p>
    <w:p w:rsidR="0003643C" w:rsidRDefault="005F0DB0">
      <w:pPr>
        <w:pStyle w:val="BodyText4"/>
        <w:shd w:val="clear" w:color="auto" w:fill="auto"/>
        <w:ind w:left="20" w:right="20" w:firstLine="580"/>
      </w:pPr>
      <w:r>
        <w:lastRenderedPageBreak/>
        <w:t>Di bidang politi</w:t>
      </w:r>
      <w:r>
        <w:t>k, Harold D Laswell dengan minat dan perhatiannya yang luas meletakkan landasan penting dalam komunikasi, seperti analisis isi, propaganda, lima statement verbal yang sangat dikenal (who says what in which channel to whom with what effect), fungsi komunika</w:t>
      </w:r>
      <w:r>
        <w:t>si massa (survailance, transmission, correlation). Semua tersebut dilakukan tidak dapat dilepaskan dari kondisi sosial politik yang melingkupi dan interaksi intelektual yang dilakukannya. Laswell telah menghasilkan tulisan sebanyak 6 juta kata ketika ia me</w:t>
      </w:r>
      <w:r>
        <w:t>ninggal pada tahun 1978 (Schramm: Ferment, 1983:8)</w:t>
      </w:r>
    </w:p>
    <w:p w:rsidR="0003643C" w:rsidRDefault="005F0DB0">
      <w:pPr>
        <w:pStyle w:val="BodyText4"/>
        <w:shd w:val="clear" w:color="auto" w:fill="auto"/>
        <w:ind w:left="20" w:right="20" w:firstLine="680"/>
      </w:pPr>
      <w:r>
        <w:t>Empat figur yang disebut Wilbur Schramm sebagai founding father komunikasi yakni Laswell, Hovland, Lazarfeld dan Lewin merupakan figur-figur yang berasal dari disiplin ilmu yang berbeda. Laswell adalah ilm</w:t>
      </w:r>
      <w:r>
        <w:t>uwan politik, Lazerfel adalah seroang matematikawan yang berubah haluan menjadi seorang sosiolog, Kurt Lewin yang semula berada pada psikologi eksperimen menjadi sorang psikologis sosial dan Hovland adalah seorang psikologis sosial. Tiga di antaranya mendi</w:t>
      </w:r>
      <w:r>
        <w:t>rikan lembaga riset yang merupakan sumber dan bagaimana riset harus dilakukan (Schramm, Fermenet, 1983: 8). Mereka mendatangi komunikasi dan membawanya ke dalam perhatian pada disiplin mereka masing-masing dan pergi lagi pada induk ilmunya. Hanya Schramm y</w:t>
      </w:r>
      <w:r>
        <w:t>ang terus tinggal di dalamnya dan mengembangkannya menjadi sebagai sebuah disiplin yang disebut komunikasi. Ia adalah orang pertama yang memperoleh titel guru besar pertama pada bidang komunikasi.</w:t>
      </w:r>
    </w:p>
    <w:p w:rsidR="0003643C" w:rsidRDefault="005F0DB0">
      <w:pPr>
        <w:pStyle w:val="BodyText4"/>
        <w:shd w:val="clear" w:color="auto" w:fill="auto"/>
        <w:ind w:left="20" w:right="20" w:firstLine="520"/>
      </w:pPr>
      <w:r>
        <w:t>Cikal bakal komunikasi sebagai sebuah disiplin dapat dilihat dari apa yang dilakukan Schramm. Ia mendirikan lembaga riset komunikasi di Iowa, Illinois dan Stanford dan melakukan penelitian di bidang komunikasi dan menyelenggarakan program Ph.D untuk bidang</w:t>
      </w:r>
      <w:r>
        <w:t xml:space="preserve"> komunikasi. Langkah yang ia ambil dalam mengembangkan komunikasi sebagai disiplin adalah dengan menyelengarakan konferensi 3 hari di Illinois yang ia gunakan </w:t>
      </w:r>
      <w:r>
        <w:lastRenderedPageBreak/>
        <w:t>untuk mendesain arah perkembangan komunikasi sebagai disiplin, dan lebih spesifik mendirikan prog</w:t>
      </w:r>
      <w:r>
        <w:t>ram doktoral. Program ini bersifat interdisipliner. Komunikasi sebagai disiplin akhirnya berkembang seperti yang dapat disaksikan seperti sekarang. Di banyak negara di dunia banyak universitas yang menyelenggarakan komunikasi sebagai disiplin.</w:t>
      </w:r>
    </w:p>
    <w:p w:rsidR="0003643C" w:rsidRDefault="005F0DB0">
      <w:pPr>
        <w:pStyle w:val="BodyText4"/>
        <w:shd w:val="clear" w:color="auto" w:fill="auto"/>
        <w:ind w:left="20" w:right="20" w:firstLine="600"/>
      </w:pPr>
      <w:r>
        <w:t>Sekalipun Be</w:t>
      </w:r>
      <w:r>
        <w:t xml:space="preserve">relson pernah mengatakan bahwa komunikasi sebagai </w:t>
      </w:r>
      <w:r>
        <w:rPr>
          <w:rStyle w:val="BodytextItalicSpacing0ptf0"/>
        </w:rPr>
        <w:t>withering away</w:t>
      </w:r>
      <w:r>
        <w:t xml:space="preserve"> pada tahun 1950-an dengan bijak Schramm mengatakan kita perlu memaafkan apa yang dikatakn Berelson. Karena apa yang dikatakan Berelson tersebut mencerminkan apa yang terjadi di sekitarnya. Ia</w:t>
      </w:r>
      <w:r>
        <w:t xml:space="preserve"> melihat akhir dari sesuatu. Lewin telah meninggal, Hovland menderita penyakit dan fatal, Laswell berkonsentrasi pada fakultas hukum, sedangkan Lazarfeld telah mengumumkan akan kembali pada ilmu yang ia cintai untuk pertama kalinya yaitu matematika dan tid</w:t>
      </w:r>
      <w:r>
        <w:t>ak menerima lagi kandidat Ph.D dalam bidang komunikasi (Schramm, Ferment, 1983: 8).</w:t>
      </w:r>
    </w:p>
    <w:p w:rsidR="0003643C" w:rsidRDefault="005F0DB0">
      <w:pPr>
        <w:pStyle w:val="BodyText4"/>
        <w:shd w:val="clear" w:color="auto" w:fill="auto"/>
        <w:ind w:left="20" w:right="20" w:firstLine="600"/>
      </w:pPr>
      <w:r>
        <w:t>Apa yang dikatakan Schramm benar adanya. Komunikasi masih tetap hidup dan mengalami perkembangan yang luar biasa. Selama masyarakat dan perubahan masih ada, komunikasi akan</w:t>
      </w:r>
      <w:r>
        <w:t xml:space="preserve"> terus berkembang menemukan bentuk-bentuknya yang baru. Temuan teknologi komunikasi yang ada, bentuk komunikasi melalui sms, internet, komunikasi global, dan sebagainya, mungkin belum pernah terpikirkan sebelumnya. Bahkan bentuk-bentuk sederhana dalam komu</w:t>
      </w:r>
      <w:r>
        <w:t>nikasi dalam budaya tertentu di dunia akan kembali memberikan sumbangan penting lagi bagi komunikasi.</w:t>
      </w:r>
    </w:p>
    <w:p w:rsidR="0003643C" w:rsidRDefault="005F0DB0">
      <w:pPr>
        <w:pStyle w:val="BodyText4"/>
        <w:shd w:val="clear" w:color="auto" w:fill="auto"/>
        <w:ind w:left="20" w:right="20" w:firstLine="600"/>
      </w:pPr>
      <w:r>
        <w:t>Sebagaimana telah kita saksikan bahwa banyak para ilmuwan, mahasiswa dan praktisi memberikan perhatian pada komunikasi secara luas pada masalah- masalah y</w:t>
      </w:r>
      <w:r>
        <w:t xml:space="preserve">ang dihadapinya, seperti perubahan sosial, bisnis, hubungan industrial, politik, organisasi politik, budaya, antar dan inter budaya, telekomunikasi dan sebagainya. Jadi, kita menjadi terbuka (openminded) bahwa komunikasi mempunyai banyak dimensi yang bisa </w:t>
      </w:r>
      <w:r>
        <w:t>dicakupnya. Pintu komunikasi terbuka bagi hampir semua sudut kehidupan manusia. Dari mana sudut kehidupan mana kita berasal, komunikasi dapat datang menyertai sudut kehidupan tersebut. Sampai pada titik ini, akhirnya kita menjadi mengerti dan lebih mengert</w:t>
      </w:r>
      <w:r>
        <w:t>i bahwa komunikasi merupakan sebuah departemen dan interdepartemen, sebuah disiplin dan interdisiplin. Tinggal kita yakni apa yang akan dilakukannya terhadap komunikasi, termasuk penulis sendiri yakni apa yang akan dilakukan terhadap komunikasi sebagai bid</w:t>
      </w:r>
      <w:r>
        <w:t>ang yang menjadi minat kajian penulis.</w:t>
      </w:r>
    </w:p>
    <w:p w:rsidR="0003643C" w:rsidRDefault="005F0DB0">
      <w:pPr>
        <w:pStyle w:val="Bodytext41"/>
        <w:shd w:val="clear" w:color="auto" w:fill="auto"/>
        <w:spacing w:before="0"/>
        <w:ind w:firstLine="0"/>
        <w:jc w:val="left"/>
      </w:pPr>
      <w:r>
        <w:lastRenderedPageBreak/>
        <w:t>Penutup</w:t>
      </w:r>
    </w:p>
    <w:p w:rsidR="0003643C" w:rsidRDefault="005F0DB0">
      <w:pPr>
        <w:pStyle w:val="BodyText4"/>
        <w:shd w:val="clear" w:color="auto" w:fill="auto"/>
        <w:ind w:right="20" w:firstLine="560"/>
        <w:sectPr w:rsidR="0003643C">
          <w:headerReference w:type="even" r:id="rId41"/>
          <w:headerReference w:type="default" r:id="rId42"/>
          <w:footerReference w:type="even" r:id="rId43"/>
          <w:footerReference w:type="default" r:id="rId44"/>
          <w:headerReference w:type="first" r:id="rId45"/>
          <w:footerReference w:type="first" r:id="rId46"/>
          <w:pgSz w:w="15840" w:h="21427"/>
          <w:pgMar w:top="4254" w:right="2633" w:bottom="4464" w:left="4168" w:header="0" w:footer="3" w:gutter="0"/>
          <w:cols w:num="2" w:space="720" w:equalWidth="0">
            <w:col w:w="3917" w:space="226"/>
            <w:col w:w="4896"/>
          </w:cols>
          <w:noEndnote/>
          <w:titlePg/>
          <w:docGrid w:linePitch="360"/>
        </w:sectPr>
      </w:pPr>
      <w:r>
        <w:t xml:space="preserve">Semua uraian tersebut merupakan refleksi dari pemahaman penulis dalam proses belajar untuk mengerti tentang apa komunikasi. Sebagai sebuah pemahaman, ada kekeliruan-kekeliruan yang sangat mungkin dan terbuka terjadi, namun </w:t>
      </w:r>
      <w:r>
        <w:lastRenderedPageBreak/>
        <w:t>sebagai proses belajar, kekelirua</w:t>
      </w:r>
      <w:r>
        <w:t>n tersebut akan dapat segera terkoreksi dengan selalu memiliki komitmen untuk mengerti, memahami, terbuka bahwa komunikasi ternyata tidak sebatas pemahaman dalam proses belajar itu, tetapi apa yang tidak tertangkap adalah bagian komunikasi itu sendiri.</w:t>
      </w:r>
    </w:p>
    <w:p w:rsidR="0003643C" w:rsidRDefault="0003643C">
      <w:pPr>
        <w:framePr w:w="11410" w:h="533" w:hRule="exact" w:wrap="notBeside" w:vAnchor="text" w:hAnchor="text" w:xAlign="center" w:y="1" w:anchorLock="1"/>
      </w:pPr>
    </w:p>
    <w:p w:rsidR="0003643C" w:rsidRDefault="005F0DB0">
      <w:pPr>
        <w:rPr>
          <w:sz w:val="2"/>
          <w:szCs w:val="2"/>
        </w:rPr>
        <w:sectPr w:rsidR="0003643C">
          <w:type w:val="continuous"/>
          <w:pgSz w:w="15840" w:h="21427"/>
          <w:pgMar w:top="0" w:right="0" w:bottom="0" w:left="0" w:header="0" w:footer="3" w:gutter="0"/>
          <w:cols w:space="720"/>
          <w:noEndnote/>
          <w:docGrid w:linePitch="360"/>
        </w:sectPr>
      </w:pPr>
      <w:r>
        <w:t xml:space="preserve"> </w:t>
      </w:r>
    </w:p>
    <w:p w:rsidR="0003643C" w:rsidRDefault="005F0DB0">
      <w:pPr>
        <w:pStyle w:val="Bodytext41"/>
        <w:shd w:val="clear" w:color="auto" w:fill="auto"/>
        <w:spacing w:before="0" w:after="226" w:line="180" w:lineRule="exact"/>
        <w:ind w:left="600"/>
        <w:jc w:val="left"/>
      </w:pPr>
      <w:r>
        <w:lastRenderedPageBreak/>
        <w:t>Daftar Pustaka</w:t>
      </w:r>
    </w:p>
    <w:p w:rsidR="0003643C" w:rsidRDefault="005F0DB0">
      <w:pPr>
        <w:pStyle w:val="Bodytext20"/>
        <w:shd w:val="clear" w:color="auto" w:fill="auto"/>
        <w:spacing w:before="0" w:after="0" w:line="240" w:lineRule="exact"/>
        <w:ind w:left="600"/>
      </w:pPr>
      <w:r>
        <w:rPr>
          <w:rStyle w:val="Bodytext2NotItalicSpacing0pt"/>
        </w:rPr>
        <w:t>Burrel, Gioson and Morgan, Gareth, 1994,</w:t>
      </w:r>
      <w:r>
        <w:t xml:space="preserve"> Sociological Paradigms and Organizational Analysis,</w:t>
      </w:r>
    </w:p>
    <w:p w:rsidR="0003643C" w:rsidRDefault="005F0DB0">
      <w:pPr>
        <w:pStyle w:val="BodyText4"/>
        <w:shd w:val="clear" w:color="auto" w:fill="auto"/>
        <w:ind w:left="20" w:right="20" w:firstLine="580"/>
        <w:jc w:val="left"/>
      </w:pPr>
      <w:r>
        <w:t>Brookfiled: Ashgate Publishing Dahlan, M Alwi, 1997,</w:t>
      </w:r>
      <w:r>
        <w:rPr>
          <w:rStyle w:val="BodytextItalicSpacing0ptf1"/>
        </w:rPr>
        <w:t xml:space="preserve"> Pemertaan Informasi, Komunikasi dan Pembangunan,</w:t>
      </w:r>
      <w:r>
        <w:t xml:space="preserve"> Pidato Pengukuahan</w:t>
      </w:r>
    </w:p>
    <w:p w:rsidR="0003643C" w:rsidRDefault="005F0DB0">
      <w:pPr>
        <w:pStyle w:val="BodyText4"/>
        <w:shd w:val="clear" w:color="auto" w:fill="auto"/>
        <w:ind w:left="20" w:right="20" w:firstLine="580"/>
        <w:jc w:val="left"/>
      </w:pPr>
      <w:r>
        <w:t>Gu</w:t>
      </w:r>
      <w:r>
        <w:t>ru Besar Ilmu Komunikasi, di Universitas Indonesia, Jakarta Denzin,Norman K and Lincoln, Yvonna S, 1994,</w:t>
      </w:r>
      <w:r>
        <w:rPr>
          <w:rStyle w:val="BodytextItalicSpacing0ptf1"/>
        </w:rPr>
        <w:t xml:space="preserve"> Handbook of Qualitative Research,</w:t>
      </w:r>
      <w:r>
        <w:t xml:space="preserve"> Thousand</w:t>
      </w:r>
    </w:p>
    <w:p w:rsidR="0003643C" w:rsidRDefault="005F0DB0">
      <w:pPr>
        <w:pStyle w:val="BodyText4"/>
        <w:shd w:val="clear" w:color="auto" w:fill="auto"/>
        <w:ind w:left="20" w:right="20" w:firstLine="580"/>
        <w:jc w:val="left"/>
      </w:pPr>
      <w:r>
        <w:t>Oaks: Sage Publication Eshleman, J Ross &amp; Cashion, Barbara G,1993,</w:t>
      </w:r>
      <w:r>
        <w:rPr>
          <w:rStyle w:val="BodytextItalicSpacing0ptf1"/>
        </w:rPr>
        <w:t xml:space="preserve"> Sociology an Introducation</w:t>
      </w:r>
      <w:r>
        <w:t xml:space="preserve"> NY: HarperColl</w:t>
      </w:r>
      <w:r>
        <w:t>ins Gamble, Michael and Gambel, Teri Kwal., 2005,</w:t>
      </w:r>
      <w:r>
        <w:rPr>
          <w:rStyle w:val="BodytextItalicSpacing0ptf1"/>
        </w:rPr>
        <w:t xml:space="preserve"> Communication Works,</w:t>
      </w:r>
      <w:r>
        <w:t xml:space="preserve"> NY:McGrawHill Goodman, Norman., 1992, Introduction to Sociology. NY: Harper Collin Griffin, Em., 2000,</w:t>
      </w:r>
      <w:r>
        <w:rPr>
          <w:rStyle w:val="BodytextItalicSpacing0ptf1"/>
        </w:rPr>
        <w:t xml:space="preserve"> A Fisrt Look At Communication Theory,</w:t>
      </w:r>
      <w:r>
        <w:t xml:space="preserve"> Boston: Mc GrawHill Hayes, Nicky, 1994,</w:t>
      </w:r>
      <w:r>
        <w:rPr>
          <w:rStyle w:val="BodytextItalicSpacing0ptf1"/>
        </w:rPr>
        <w:t xml:space="preserve"> Fund</w:t>
      </w:r>
      <w:r>
        <w:rPr>
          <w:rStyle w:val="BodytextItalicSpacing0ptf1"/>
        </w:rPr>
        <w:t>amentals of Psychology,</w:t>
      </w:r>
      <w:r>
        <w:t xml:space="preserve"> London: Nelson and Son Ltd Homans, G.C,"</w:t>
      </w:r>
      <w:r>
        <w:rPr>
          <w:rStyle w:val="BodytextItalicSpacing0ptf1"/>
        </w:rPr>
        <w:t xml:space="preserve"> Social Behavior as Exchange"</w:t>
      </w:r>
      <w:r>
        <w:t xml:space="preserve"> The American Journal of Sociology, 1954 Kretch, David., Crutchfiled, Richard S., and Ballachey, Egerton L., 1962</w:t>
      </w:r>
      <w:r>
        <w:rPr>
          <w:rStyle w:val="BodytextItalicSpacing0ptf1"/>
        </w:rPr>
        <w:t xml:space="preserve"> Individual in Society,</w:t>
      </w:r>
    </w:p>
    <w:p w:rsidR="0003643C" w:rsidRDefault="005F0DB0">
      <w:pPr>
        <w:pStyle w:val="BodyText4"/>
        <w:shd w:val="clear" w:color="auto" w:fill="auto"/>
        <w:ind w:left="20" w:right="20" w:firstLine="580"/>
        <w:jc w:val="left"/>
      </w:pPr>
      <w:r>
        <w:rPr>
          <w:rStyle w:val="BodytextItalicSpacing0ptf1"/>
        </w:rPr>
        <w:t>A Textbook of Social Psych</w:t>
      </w:r>
      <w:r>
        <w:rPr>
          <w:rStyle w:val="BodytextItalicSpacing0ptf1"/>
        </w:rPr>
        <w:t>ology,</w:t>
      </w:r>
      <w:r>
        <w:t xml:space="preserve"> Tokyo: McGrawHill Levinson. Stpehen C, 1997,</w:t>
      </w:r>
      <w:r>
        <w:rPr>
          <w:rStyle w:val="BodytextItalicSpacing0ptf1"/>
        </w:rPr>
        <w:t xml:space="preserve"> Pragmaticts,</w:t>
      </w:r>
      <w:r>
        <w:t xml:space="preserve"> Cambrige: Cambrige University Press Littlejohn, Stephen W, 2002,</w:t>
      </w:r>
      <w:r>
        <w:rPr>
          <w:rStyle w:val="BodytextItalicSpacing0ptf1"/>
        </w:rPr>
        <w:t xml:space="preserve"> Theories of Human Communication,</w:t>
      </w:r>
      <w:r>
        <w:t xml:space="preserve"> Albur querque: Wadworth Mead, George Herbert," The Self, the I and the Me, in O'Brien Jodi an</w:t>
      </w:r>
      <w:r>
        <w:t>d Kollock Peter,2001,</w:t>
      </w:r>
    </w:p>
    <w:p w:rsidR="0003643C" w:rsidRDefault="005F0DB0">
      <w:pPr>
        <w:pStyle w:val="BodyText4"/>
        <w:shd w:val="clear" w:color="auto" w:fill="auto"/>
        <w:ind w:left="20" w:right="20" w:firstLine="580"/>
        <w:jc w:val="left"/>
      </w:pPr>
      <w:r>
        <w:rPr>
          <w:rStyle w:val="BodytextItalicSpacing0ptf1"/>
        </w:rPr>
        <w:t>The Production of Reality,</w:t>
      </w:r>
      <w:r>
        <w:t xml:space="preserve"> California: Fine Forge Press McQuaill, Dennis, 1994,</w:t>
      </w:r>
      <w:r>
        <w:rPr>
          <w:rStyle w:val="BodytextItalicSpacing0ptf1"/>
        </w:rPr>
        <w:t xml:space="preserve"> Mass Communication Theory,</w:t>
      </w:r>
      <w:r>
        <w:t xml:space="preserve"> London: Sage Publication Miller, Katherine, 2002,</w:t>
      </w:r>
      <w:r>
        <w:rPr>
          <w:rStyle w:val="BodytextItalicSpacing0ptf1"/>
        </w:rPr>
        <w:t xml:space="preserve"> Communication Theories Perspectives, Processes and Context,</w:t>
      </w:r>
      <w:r>
        <w:t xml:space="preserve"> Boston: McGrawHil</w:t>
      </w:r>
      <w:r>
        <w:t>l</w:t>
      </w:r>
    </w:p>
    <w:p w:rsidR="0003643C" w:rsidRDefault="005F0DB0">
      <w:pPr>
        <w:pStyle w:val="BodyText4"/>
        <w:shd w:val="clear" w:color="auto" w:fill="auto"/>
        <w:ind w:left="20" w:right="20" w:firstLine="0"/>
        <w:jc w:val="left"/>
      </w:pPr>
      <w:r>
        <w:t>Robins, RH., 1992,</w:t>
      </w:r>
      <w:r>
        <w:rPr>
          <w:rStyle w:val="BodytextItalicSpacing0ptf1"/>
        </w:rPr>
        <w:t xml:space="preserve"> General Linguistics,</w:t>
      </w:r>
      <w:r>
        <w:t xml:space="preserve"> London: Longman Rogers, Everett M., 1994,</w:t>
      </w:r>
      <w:r>
        <w:rPr>
          <w:rStyle w:val="BodytextItalicSpacing0ptf1"/>
        </w:rPr>
        <w:t xml:space="preserve"> A History of Communication Study,</w:t>
      </w:r>
      <w:r>
        <w:t xml:space="preserve"> NY: The Free Press Ruben, Brent D and Stewar Lea P, 1998,</w:t>
      </w:r>
      <w:r>
        <w:rPr>
          <w:rStyle w:val="BodytextItalicSpacing0ptf1"/>
        </w:rPr>
        <w:t xml:space="preserve"> Communication and Human Behavior,</w:t>
      </w:r>
      <w:r>
        <w:t xml:space="preserve"> Boston: Allyn and Bacon</w:t>
      </w:r>
    </w:p>
    <w:p w:rsidR="0003643C" w:rsidRDefault="005F0DB0">
      <w:pPr>
        <w:pStyle w:val="Bodytext20"/>
        <w:shd w:val="clear" w:color="auto" w:fill="auto"/>
        <w:spacing w:before="0" w:after="0" w:line="240" w:lineRule="exact"/>
        <w:ind w:left="600" w:right="20"/>
      </w:pPr>
      <w:r>
        <w:rPr>
          <w:rStyle w:val="Bodytext2NotItalicSpacing0pt"/>
        </w:rPr>
        <w:t>Schramm, Wilbu r,"</w:t>
      </w:r>
      <w:r>
        <w:t xml:space="preserve"> The Unique Perspective of Communication: A Restrospective Vino,</w:t>
      </w:r>
      <w:r>
        <w:rPr>
          <w:rStyle w:val="Bodytext2NotItalicSpacing0pt"/>
        </w:rPr>
        <w:t xml:space="preserve"> in Ferment in The Field, 1983</w:t>
      </w:r>
    </w:p>
    <w:p w:rsidR="0003643C" w:rsidRDefault="005F0DB0">
      <w:pPr>
        <w:pStyle w:val="BodyText4"/>
        <w:shd w:val="clear" w:color="auto" w:fill="auto"/>
        <w:ind w:left="600" w:right="20"/>
        <w:jc w:val="left"/>
      </w:pPr>
      <w:r>
        <w:t>Stack, Don., Hickson, Mark., and Hill,Sidney,</w:t>
      </w:r>
      <w:r>
        <w:rPr>
          <w:rStyle w:val="BodytextItalicSpacing0ptf1"/>
        </w:rPr>
        <w:t xml:space="preserve"> 1991, An Introducation To Communication Theory, </w:t>
      </w:r>
      <w:r>
        <w:t>Chicago: Holt, Rinehart and Winston Inc</w:t>
      </w:r>
    </w:p>
    <w:sectPr w:rsidR="0003643C">
      <w:type w:val="continuous"/>
      <w:pgSz w:w="15840" w:h="21427"/>
      <w:pgMar w:top="3532" w:right="2215" w:bottom="6273" w:left="565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DB0" w:rsidRDefault="005F0DB0">
      <w:r>
        <w:separator/>
      </w:r>
    </w:p>
  </w:endnote>
  <w:endnote w:type="continuationSeparator" w:id="0">
    <w:p w:rsidR="005F0DB0" w:rsidRDefault="005F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h="221" w:wrap="none" w:vAnchor="text" w:hAnchor="page" w:x="3188" w:y="-3940"/>
      <w:shd w:val="clear" w:color="auto" w:fill="auto"/>
      <w:jc w:val="both"/>
    </w:pPr>
    <w:r>
      <w:rPr>
        <w:rStyle w:val="HeaderorfooterBookAntiqua7pt0"/>
      </w:rPr>
      <w:t>15</w:t>
    </w:r>
    <w:r>
      <w:rPr>
        <w:rStyle w:val="HeaderorfooterBookAntiqua7pt0"/>
      </w:rPr>
      <w:tab/>
    </w:r>
    <w:r>
      <w:rPr>
        <w:rStyle w:val="HeaderorfooterBookAntiqua7pt0"/>
      </w:rPr>
      <w:t>Jurnal llmu Komunikasi, Volume 3, Nomor 3, September - Desember 2005</w:t>
    </w:r>
  </w:p>
  <w:p w:rsidR="0003643C" w:rsidRDefault="005F0DB0">
    <w:pPr>
      <w:pStyle w:val="Headerorfooter0"/>
      <w:framePr w:h="163" w:wrap="none" w:vAnchor="text" w:hAnchor="page" w:x="10830" w:y="-3940"/>
      <w:shd w:val="clear" w:color="auto" w:fill="auto"/>
      <w:jc w:val="both"/>
    </w:pPr>
    <w:r>
      <w:rPr>
        <w:rStyle w:val="HeaderorfooterBookAntiqua7pt0"/>
      </w:rPr>
      <w:t>253</w:t>
    </w:r>
  </w:p>
  <w:p w:rsidR="0003643C" w:rsidRDefault="0003643C">
    <w:pPr>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h="221" w:wrap="none" w:vAnchor="text" w:hAnchor="page" w:x="3188" w:y="-3940"/>
      <w:shd w:val="clear" w:color="auto" w:fill="auto"/>
      <w:jc w:val="both"/>
    </w:pPr>
    <w:r>
      <w:rPr>
        <w:rStyle w:val="HeaderorfooterBookAntiqua7pt0"/>
      </w:rPr>
      <w:t>15</w:t>
    </w:r>
    <w:r>
      <w:rPr>
        <w:rStyle w:val="HeaderorfooterBookAntiqua7pt0"/>
      </w:rPr>
      <w:tab/>
      <w:t>Jurnal llmu Komunikasi, Volume 3, Nomor 3, September - Desember 2005</w:t>
    </w:r>
  </w:p>
  <w:p w:rsidR="0003643C" w:rsidRDefault="005F0DB0">
    <w:pPr>
      <w:pStyle w:val="Headerorfooter0"/>
      <w:framePr w:h="163" w:wrap="none" w:vAnchor="text" w:hAnchor="page" w:x="10830" w:y="-3940"/>
      <w:shd w:val="clear" w:color="auto" w:fill="auto"/>
      <w:jc w:val="both"/>
    </w:pPr>
    <w:r>
      <w:rPr>
        <w:rStyle w:val="HeaderorfooterBookAntiqua7pt0"/>
      </w:rPr>
      <w:t>253</w:t>
    </w:r>
  </w:p>
  <w:p w:rsidR="0003643C" w:rsidRDefault="0003643C">
    <w:pPr>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h="230" w:wrap="none" w:vAnchor="text" w:hAnchor="page" w:x="2943" w:y="-4807"/>
      <w:shd w:val="clear" w:color="auto" w:fill="auto"/>
      <w:jc w:val="both"/>
    </w:pPr>
    <w:r>
      <w:rPr>
        <w:rStyle w:val="HeaderorfooterBookAntiqua7pt0"/>
      </w:rPr>
      <w:t>Jurnal llmu Komunikasi, Volume 3, Nomor 3, September - Desember 21X15</w:t>
    </w:r>
  </w:p>
  <w:p w:rsidR="0003643C" w:rsidRDefault="005F0DB0">
    <w:pPr>
      <w:pStyle w:val="Headerorfooter0"/>
      <w:framePr w:h="178" w:wrap="none" w:vAnchor="text" w:hAnchor="page" w:x="10638" w:y="-4807"/>
      <w:shd w:val="clear" w:color="auto" w:fill="auto"/>
      <w:jc w:val="both"/>
    </w:pPr>
    <w:r>
      <w:rPr>
        <w:rStyle w:val="HeaderorfooterBookAntiqua7pt0"/>
      </w:rPr>
      <w:t>247</w:t>
    </w:r>
  </w:p>
  <w:p w:rsidR="0003643C" w:rsidRDefault="0003643C">
    <w:pPr>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h="221" w:wrap="none" w:vAnchor="text" w:hAnchor="page" w:x="3188" w:y="-3940"/>
      <w:shd w:val="clear" w:color="auto" w:fill="auto"/>
      <w:jc w:val="both"/>
    </w:pPr>
    <w:r>
      <w:rPr>
        <w:rStyle w:val="HeaderorfooterBookAntiqua7pt0"/>
      </w:rPr>
      <w:t>15</w:t>
    </w:r>
    <w:r>
      <w:rPr>
        <w:rStyle w:val="HeaderorfooterBookAntiqua7pt0"/>
      </w:rPr>
      <w:tab/>
      <w:t>Jurnal llmu Komunikasi, Volume 3, Nomor 3, September - Desember 2005</w:t>
    </w:r>
  </w:p>
  <w:p w:rsidR="0003643C" w:rsidRDefault="005F0DB0">
    <w:pPr>
      <w:pStyle w:val="Headerorfooter0"/>
      <w:framePr w:h="163" w:wrap="none" w:vAnchor="text" w:hAnchor="page" w:x="10830" w:y="-3940"/>
      <w:shd w:val="clear" w:color="auto" w:fill="auto"/>
      <w:jc w:val="both"/>
    </w:pPr>
    <w:r>
      <w:rPr>
        <w:rStyle w:val="HeaderorfooterBookAntiqua7pt0"/>
      </w:rPr>
      <w:t>253</w:t>
    </w:r>
  </w:p>
  <w:p w:rsidR="0003643C" w:rsidRDefault="0003643C">
    <w:pPr>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h="221" w:wrap="none" w:vAnchor="text" w:hAnchor="page" w:x="3188" w:y="-3940"/>
      <w:shd w:val="clear" w:color="auto" w:fill="auto"/>
      <w:jc w:val="both"/>
    </w:pPr>
    <w:r>
      <w:rPr>
        <w:rStyle w:val="HeaderorfooterBookAntiqua7pt0"/>
      </w:rPr>
      <w:t>15</w:t>
    </w:r>
    <w:r>
      <w:rPr>
        <w:rStyle w:val="HeaderorfooterBookAntiqua7pt0"/>
      </w:rPr>
      <w:tab/>
      <w:t>Jurnal llmu Komunikasi, Volume 3, Nomor 3, September - Desember 2005</w:t>
    </w:r>
  </w:p>
  <w:p w:rsidR="0003643C" w:rsidRDefault="005F0DB0">
    <w:pPr>
      <w:pStyle w:val="Headerorfooter0"/>
      <w:framePr w:h="163" w:wrap="none" w:vAnchor="text" w:hAnchor="page" w:x="10830" w:y="-3940"/>
      <w:shd w:val="clear" w:color="auto" w:fill="auto"/>
      <w:jc w:val="both"/>
    </w:pPr>
    <w:r>
      <w:rPr>
        <w:rStyle w:val="HeaderorfooterBookAntiqua7pt0"/>
      </w:rPr>
      <w:t>253</w:t>
    </w:r>
  </w:p>
  <w:p w:rsidR="0003643C" w:rsidRDefault="0003643C">
    <w:pPr>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h="178" w:wrap="none" w:vAnchor="text" w:hAnchor="page" w:x="5055" w:y="-5254"/>
      <w:shd w:val="clear" w:color="auto" w:fill="auto"/>
      <w:jc w:val="both"/>
    </w:pPr>
    <w:r>
      <w:rPr>
        <w:rStyle w:val="HeaderorfooterBookAntiqua7pt0"/>
      </w:rPr>
      <w:t>252</w:t>
    </w:r>
  </w:p>
  <w:p w:rsidR="0003643C" w:rsidRDefault="005F0DB0">
    <w:pPr>
      <w:pStyle w:val="Headerorfooter0"/>
      <w:framePr w:h="221" w:wrap="none" w:vAnchor="text" w:hAnchor="page" w:x="7820" w:y="-5254"/>
      <w:shd w:val="clear" w:color="auto" w:fill="auto"/>
      <w:jc w:val="both"/>
    </w:pPr>
    <w:r>
      <w:rPr>
        <w:rStyle w:val="HeaderorfooterBookAntiqua7pt0"/>
      </w:rPr>
      <w:t>Jurnal llmu Komunikasi, Volume 3, Nomor 3, September - Desember 2(M)5</w:t>
    </w:r>
  </w:p>
  <w:p w:rsidR="0003643C" w:rsidRDefault="0003643C">
    <w:pPr>
      <w:rPr>
        <w:sz w:val="2"/>
        <w:szCs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03643C"/>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w="12346" w:h="173" w:wrap="none" w:vAnchor="text" w:hAnchor="page" w:x="1748" w:y="-4750"/>
      <w:shd w:val="clear" w:color="auto" w:fill="auto"/>
      <w:tabs>
        <w:tab w:val="right" w:pos="11573"/>
      </w:tabs>
      <w:ind w:left="3629"/>
    </w:pPr>
    <w:r>
      <w:rPr>
        <w:rStyle w:val="HeaderorfooterBookAntiqua7pt0"/>
      </w:rPr>
      <w:t>256</w:t>
    </w:r>
    <w:r>
      <w:rPr>
        <w:rStyle w:val="HeaderorfooterBookAntiqua7pt0"/>
      </w:rPr>
      <w:tab/>
      <w:t>Jurnal llmu Komunikasi, Volume Nomor 3, September - Desember 2005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h="221" w:wrap="none" w:vAnchor="text" w:hAnchor="page" w:x="3188" w:y="-3940"/>
      <w:shd w:val="clear" w:color="auto" w:fill="auto"/>
      <w:jc w:val="both"/>
    </w:pPr>
    <w:r>
      <w:rPr>
        <w:rStyle w:val="HeaderorfooterBookAntiqua7pt0"/>
      </w:rPr>
      <w:t>15</w:t>
    </w:r>
    <w:r>
      <w:rPr>
        <w:rStyle w:val="HeaderorfooterBookAntiqua7pt0"/>
      </w:rPr>
      <w:tab/>
      <w:t>Jurnal llmu Komunikasi, Volume 3, Nomor 3, September - Desember 2005</w:t>
    </w:r>
  </w:p>
  <w:p w:rsidR="0003643C" w:rsidRDefault="005F0DB0">
    <w:pPr>
      <w:pStyle w:val="Headerorfooter0"/>
      <w:framePr w:h="163" w:wrap="none" w:vAnchor="text" w:hAnchor="page" w:x="10830" w:y="-3940"/>
      <w:shd w:val="clear" w:color="auto" w:fill="auto"/>
      <w:jc w:val="both"/>
    </w:pPr>
    <w:r>
      <w:rPr>
        <w:rStyle w:val="HeaderorfooterBookAntiqua7pt0"/>
      </w:rPr>
      <w:t>253</w:t>
    </w:r>
  </w:p>
  <w:p w:rsidR="0003643C" w:rsidRDefault="0003643C">
    <w:pPr>
      <w:rPr>
        <w:sz w:val="2"/>
        <w:szCs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h="221" w:wrap="none" w:vAnchor="text" w:hAnchor="page" w:x="3188" w:y="-3940"/>
      <w:shd w:val="clear" w:color="auto" w:fill="auto"/>
      <w:jc w:val="both"/>
    </w:pPr>
    <w:r>
      <w:rPr>
        <w:rStyle w:val="HeaderorfooterBookAntiqua7pt0"/>
      </w:rPr>
      <w:t>15</w:t>
    </w:r>
    <w:r>
      <w:rPr>
        <w:rStyle w:val="HeaderorfooterBookAntiqua7pt0"/>
      </w:rPr>
      <w:tab/>
      <w:t>Jurnal llmu Komunikasi, Volume 3, Nomor 3, September - Desember 2005</w:t>
    </w:r>
  </w:p>
  <w:p w:rsidR="0003643C" w:rsidRDefault="005F0DB0">
    <w:pPr>
      <w:pStyle w:val="Headerorfooter0"/>
      <w:framePr w:h="163" w:wrap="none" w:vAnchor="text" w:hAnchor="page" w:x="10830" w:y="-3940"/>
      <w:shd w:val="clear" w:color="auto" w:fill="auto"/>
      <w:jc w:val="both"/>
    </w:pPr>
    <w:r>
      <w:rPr>
        <w:rStyle w:val="HeaderorfooterBookAntiqua7pt0"/>
      </w:rPr>
      <w:t>253</w:t>
    </w:r>
  </w:p>
  <w:p w:rsidR="0003643C" w:rsidRDefault="0003643C">
    <w:pPr>
      <w:rPr>
        <w:sz w:val="2"/>
        <w:szCs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h="221" w:wrap="none" w:vAnchor="text" w:hAnchor="page" w:x="3188" w:y="-3940"/>
      <w:shd w:val="clear" w:color="auto" w:fill="auto"/>
      <w:jc w:val="both"/>
    </w:pPr>
    <w:r>
      <w:rPr>
        <w:rStyle w:val="HeaderorfooterBookAntiqua7pt0"/>
      </w:rPr>
      <w:t>15</w:t>
    </w:r>
    <w:r>
      <w:rPr>
        <w:rStyle w:val="HeaderorfooterBookAntiqua7pt0"/>
      </w:rPr>
      <w:tab/>
    </w:r>
    <w:r>
      <w:rPr>
        <w:rStyle w:val="HeaderorfooterBookAntiqua7pt0"/>
      </w:rPr>
      <w:t>Jurnal llmu Komunikasi, Volume 3, Nomor 3, September - Desember 2005</w:t>
    </w:r>
  </w:p>
  <w:p w:rsidR="0003643C" w:rsidRDefault="005F0DB0">
    <w:pPr>
      <w:pStyle w:val="Headerorfooter0"/>
      <w:framePr w:h="163" w:wrap="none" w:vAnchor="text" w:hAnchor="page" w:x="10830" w:y="-3940"/>
      <w:shd w:val="clear" w:color="auto" w:fill="auto"/>
      <w:jc w:val="both"/>
    </w:pPr>
    <w:r>
      <w:rPr>
        <w:rStyle w:val="HeaderorfooterBookAntiqua7pt0"/>
      </w:rPr>
      <w:t>253</w:t>
    </w:r>
  </w:p>
  <w:p w:rsidR="0003643C" w:rsidRDefault="0003643C">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h="221" w:wrap="none" w:vAnchor="text" w:hAnchor="page" w:x="3188" w:y="-3940"/>
      <w:shd w:val="clear" w:color="auto" w:fill="auto"/>
      <w:jc w:val="both"/>
    </w:pPr>
    <w:r>
      <w:rPr>
        <w:rStyle w:val="HeaderorfooterBookAntiqua7pt0"/>
      </w:rPr>
      <w:t>15</w:t>
    </w:r>
    <w:r>
      <w:rPr>
        <w:rStyle w:val="HeaderorfooterBookAntiqua7pt0"/>
      </w:rPr>
      <w:tab/>
      <w:t>Jurnal llmu Komunikasi, Volume 3, Nomor 3, September - Desember 2005</w:t>
    </w:r>
  </w:p>
  <w:p w:rsidR="0003643C" w:rsidRDefault="005F0DB0">
    <w:pPr>
      <w:pStyle w:val="Headerorfooter0"/>
      <w:framePr w:h="163" w:wrap="none" w:vAnchor="text" w:hAnchor="page" w:x="10830" w:y="-3940"/>
      <w:shd w:val="clear" w:color="auto" w:fill="auto"/>
      <w:jc w:val="both"/>
    </w:pPr>
    <w:r>
      <w:rPr>
        <w:rStyle w:val="HeaderorfooterBookAntiqua7pt0"/>
      </w:rPr>
      <w:t>253</w:t>
    </w:r>
  </w:p>
  <w:p w:rsidR="0003643C" w:rsidRDefault="0003643C">
    <w:pPr>
      <w:rPr>
        <w:sz w:val="2"/>
        <w:szCs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h="226" w:wrap="none" w:vAnchor="text" w:hAnchor="page" w:x="3054" w:y="-4798"/>
      <w:shd w:val="clear" w:color="auto" w:fill="auto"/>
      <w:jc w:val="both"/>
    </w:pPr>
    <w:r>
      <w:rPr>
        <w:rStyle w:val="HeaderorfooterBookAntiqua7pt0"/>
      </w:rPr>
      <w:t>Jumal llmu Komunikasi, Volume 3, Nomor 3, September - Desember 2(K)5</w:t>
    </w:r>
  </w:p>
  <w:p w:rsidR="0003643C" w:rsidRDefault="005F0DB0">
    <w:pPr>
      <w:pStyle w:val="Headerorfooter0"/>
      <w:framePr w:h="178" w:wrap="none" w:vAnchor="text" w:hAnchor="page" w:x="10738" w:y="-4798"/>
      <w:shd w:val="clear" w:color="auto" w:fill="auto"/>
      <w:jc w:val="both"/>
    </w:pPr>
    <w:r>
      <w:rPr>
        <w:rStyle w:val="HeaderorfooterBookAntiqua7pt0"/>
      </w:rPr>
      <w:t>257</w:t>
    </w:r>
  </w:p>
  <w:p w:rsidR="0003643C" w:rsidRDefault="0003643C">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w="12376" w:h="168" w:wrap="none" w:vAnchor="text" w:hAnchor="page" w:x="1748" w:y="-5273"/>
      <w:shd w:val="clear" w:color="auto" w:fill="auto"/>
      <w:tabs>
        <w:tab w:val="right" w:pos="9174"/>
      </w:tabs>
      <w:ind w:left="1293"/>
    </w:pPr>
    <w:r>
      <w:rPr>
        <w:rStyle w:val="HeaderorfooterBookAntiqua7pt0"/>
      </w:rPr>
      <w:t>lurnal llmu Komunikasi, Volume 3, Nomor 3, September - Desember 2(X)5</w:t>
    </w:r>
    <w:r>
      <w:rPr>
        <w:rStyle w:val="HeaderorfooterBookAntiqua7pt0"/>
      </w:rPr>
      <w:tab/>
      <w:t>243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w="12376" w:h="168" w:wrap="none" w:vAnchor="text" w:hAnchor="page" w:x="1748" w:y="-5273"/>
      <w:shd w:val="clear" w:color="auto" w:fill="auto"/>
      <w:tabs>
        <w:tab w:val="right" w:pos="9174"/>
      </w:tabs>
      <w:ind w:left="1293"/>
    </w:pPr>
    <w:r>
      <w:rPr>
        <w:rStyle w:val="HeaderorfooterBookAntiqua7pt0"/>
      </w:rPr>
      <w:t>lurnal llmu Komunikasi, Volume 3, Nomor 3, September - Desember 2(X)5</w:t>
    </w:r>
    <w:r>
      <w:rPr>
        <w:rStyle w:val="HeaderorfooterBookAntiqua7pt0"/>
      </w:rPr>
      <w:tab/>
      <w:t>243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h="235" w:wrap="none" w:vAnchor="text" w:hAnchor="page" w:x="8650" w:y="-4471"/>
      <w:shd w:val="clear" w:color="auto" w:fill="auto"/>
      <w:jc w:val="both"/>
    </w:pPr>
    <w:r>
      <w:rPr>
        <w:rStyle w:val="HeaderorfooterBookAntiqua7pt0"/>
      </w:rPr>
      <w:t>Jurnal Ilmu Komunikasi, Volume 3, Nomo</w:t>
    </w:r>
    <w:r>
      <w:rPr>
        <w:rStyle w:val="HeaderorfooterBookAntiqua7pt0"/>
      </w:rPr>
      <w:t>r September - Desember 2005</w:t>
    </w:r>
  </w:p>
  <w:p w:rsidR="0003643C" w:rsidRDefault="0003643C">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w="12346" w:h="168" w:wrap="none" w:vAnchor="text" w:hAnchor="page" w:x="1748" w:y="-5180"/>
      <w:shd w:val="clear" w:color="auto" w:fill="auto"/>
      <w:tabs>
        <w:tab w:val="right" w:pos="9106"/>
      </w:tabs>
      <w:ind w:left="1171"/>
    </w:pPr>
    <w:r>
      <w:rPr>
        <w:rStyle w:val="HeaderorfooterBookAntiqua7pt0"/>
      </w:rPr>
      <w:t>Jurnal llmu Komunikasi, Volume \ Nomor September - Desembor 2005</w:t>
    </w:r>
    <w:r>
      <w:rPr>
        <w:rStyle w:val="HeaderorfooterBookAntiqua7pt0"/>
      </w:rPr>
      <w:tab/>
      <w:t>245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h="221" w:wrap="none" w:vAnchor="text" w:hAnchor="page" w:x="3188" w:y="-3940"/>
      <w:shd w:val="clear" w:color="auto" w:fill="auto"/>
      <w:jc w:val="both"/>
    </w:pPr>
    <w:r>
      <w:rPr>
        <w:rStyle w:val="HeaderorfooterBookAntiqua7pt0"/>
      </w:rPr>
      <w:t>15</w:t>
    </w:r>
    <w:r>
      <w:rPr>
        <w:rStyle w:val="HeaderorfooterBookAntiqua7pt0"/>
      </w:rPr>
      <w:tab/>
      <w:t>Jurnal llmu Komunikasi, Volume 3, Nomor 3, September - Desember 2005</w:t>
    </w:r>
  </w:p>
  <w:p w:rsidR="0003643C" w:rsidRDefault="005F0DB0">
    <w:pPr>
      <w:pStyle w:val="Headerorfooter0"/>
      <w:framePr w:h="163" w:wrap="none" w:vAnchor="text" w:hAnchor="page" w:x="10830" w:y="-3940"/>
      <w:shd w:val="clear" w:color="auto" w:fill="auto"/>
      <w:jc w:val="both"/>
    </w:pPr>
    <w:r>
      <w:rPr>
        <w:rStyle w:val="HeaderorfooterBookAntiqua7pt0"/>
      </w:rPr>
      <w:t>253</w:t>
    </w:r>
  </w:p>
  <w:p w:rsidR="0003643C" w:rsidRDefault="0003643C">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03643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h="221" w:wrap="none" w:vAnchor="text" w:hAnchor="page" w:x="3188" w:y="-3940"/>
      <w:shd w:val="clear" w:color="auto" w:fill="auto"/>
      <w:jc w:val="both"/>
    </w:pPr>
    <w:r>
      <w:rPr>
        <w:rStyle w:val="HeaderorfooterBookAntiqua7pt0"/>
      </w:rPr>
      <w:t>15</w:t>
    </w:r>
    <w:r>
      <w:rPr>
        <w:rStyle w:val="HeaderorfooterBookAntiqua7pt0"/>
      </w:rPr>
      <w:tab/>
      <w:t>Jurnal llmu Komunikasi, Volume 3, Nomor 3, Septem</w:t>
    </w:r>
    <w:r>
      <w:rPr>
        <w:rStyle w:val="HeaderorfooterBookAntiqua7pt0"/>
      </w:rPr>
      <w:t>ber - Desember 2005</w:t>
    </w:r>
  </w:p>
  <w:p w:rsidR="0003643C" w:rsidRDefault="005F0DB0">
    <w:pPr>
      <w:pStyle w:val="Headerorfooter0"/>
      <w:framePr w:h="163" w:wrap="none" w:vAnchor="text" w:hAnchor="page" w:x="10830" w:y="-3940"/>
      <w:shd w:val="clear" w:color="auto" w:fill="auto"/>
      <w:jc w:val="both"/>
    </w:pPr>
    <w:r>
      <w:rPr>
        <w:rStyle w:val="HeaderorfooterBookAntiqua7pt0"/>
      </w:rPr>
      <w:t>253</w:t>
    </w:r>
  </w:p>
  <w:p w:rsidR="0003643C" w:rsidRDefault="0003643C">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DB0" w:rsidRDefault="005F0DB0"/>
  </w:footnote>
  <w:footnote w:type="continuationSeparator" w:id="0">
    <w:p w:rsidR="005F0DB0" w:rsidRDefault="005F0D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h="230" w:wrap="none" w:vAnchor="text" w:hAnchor="page" w:x="3193" w:y="3229"/>
      <w:shd w:val="clear" w:color="auto" w:fill="auto"/>
      <w:jc w:val="both"/>
    </w:pPr>
    <w:r>
      <w:rPr>
        <w:rStyle w:val="HeaderorfooterBookAntiqua7pt"/>
      </w:rPr>
      <w:t>Perkembangan l</w:t>
    </w:r>
    <w:r>
      <w:rPr>
        <w:rStyle w:val="HeaderorfooterBookAntiqua7pt0"/>
      </w:rPr>
      <w:t>i</w:t>
    </w:r>
    <w:r>
      <w:rPr>
        <w:rStyle w:val="HeaderorfooterBookAntiqua7pt"/>
      </w:rPr>
      <w:t>mu Komunikasi</w:t>
    </w:r>
  </w:p>
  <w:p w:rsidR="0003643C" w:rsidRDefault="005F0DB0">
    <w:pPr>
      <w:pStyle w:val="Headerorfooter0"/>
      <w:framePr w:h="240" w:wrap="none" w:vAnchor="text" w:hAnchor="page" w:x="9510" w:y="3229"/>
      <w:shd w:val="clear" w:color="auto" w:fill="auto"/>
      <w:jc w:val="both"/>
    </w:pPr>
    <w:r>
      <w:rPr>
        <w:rStyle w:val="HeaderorfooterBookAntiqua7pt"/>
      </w:rPr>
      <w:t>Basuki A</w:t>
    </w:r>
    <w:r>
      <w:rPr>
        <w:rStyle w:val="HeaderorfooterBookAntiqua65ptSmallCaps"/>
      </w:rPr>
      <w:t>r</w:t>
    </w:r>
    <w:r>
      <w:rPr>
        <w:rStyle w:val="HeaderorfooterBookAntiqua7pt"/>
      </w:rPr>
      <w:t>us Suparno</w:t>
    </w:r>
    <w:r>
      <w:rPr>
        <w:rStyle w:val="HeaderorfooterBookAntiqua7pt"/>
      </w:rPr>
      <w:tab/>
    </w:r>
    <w:r>
      <w:rPr>
        <w:rStyle w:val="HeaderorfooterBookAntiqua7pt0"/>
      </w:rPr>
      <w:t>Perkt</w:t>
    </w:r>
  </w:p>
  <w:p w:rsidR="0003643C" w:rsidRDefault="0003643C">
    <w:pPr>
      <w:rPr>
        <w:sz w:val="2"/>
        <w:szCs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h="230" w:wrap="none" w:vAnchor="text" w:hAnchor="page" w:x="3193" w:y="3229"/>
      <w:shd w:val="clear" w:color="auto" w:fill="auto"/>
      <w:jc w:val="both"/>
    </w:pPr>
    <w:r>
      <w:rPr>
        <w:rStyle w:val="HeaderorfooterBookAntiqua7pt"/>
      </w:rPr>
      <w:t>Perkembangan l</w:t>
    </w:r>
    <w:r>
      <w:rPr>
        <w:rStyle w:val="HeaderorfooterBookAntiqua7pt0"/>
      </w:rPr>
      <w:t>i</w:t>
    </w:r>
    <w:r>
      <w:rPr>
        <w:rStyle w:val="HeaderorfooterBookAntiqua7pt"/>
      </w:rPr>
      <w:t>mu Komunikasi</w:t>
    </w:r>
  </w:p>
  <w:p w:rsidR="0003643C" w:rsidRDefault="005F0DB0">
    <w:pPr>
      <w:pStyle w:val="Headerorfooter0"/>
      <w:framePr w:h="240" w:wrap="none" w:vAnchor="text" w:hAnchor="page" w:x="9510" w:y="3229"/>
      <w:shd w:val="clear" w:color="auto" w:fill="auto"/>
      <w:jc w:val="both"/>
    </w:pPr>
    <w:r>
      <w:rPr>
        <w:rStyle w:val="HeaderorfooterBookAntiqua7pt"/>
      </w:rPr>
      <w:t>Basuki A</w:t>
    </w:r>
    <w:r>
      <w:rPr>
        <w:rStyle w:val="HeaderorfooterBookAntiqua65ptSmallCaps"/>
      </w:rPr>
      <w:t>r</w:t>
    </w:r>
    <w:r>
      <w:rPr>
        <w:rStyle w:val="HeaderorfooterBookAntiqua7pt"/>
      </w:rPr>
      <w:t>us Suparno</w:t>
    </w:r>
    <w:r>
      <w:rPr>
        <w:rStyle w:val="HeaderorfooterBookAntiqua7pt"/>
      </w:rPr>
      <w:tab/>
    </w:r>
    <w:r>
      <w:rPr>
        <w:rStyle w:val="HeaderorfooterBookAntiqua7pt0"/>
      </w:rPr>
      <w:t>Perkt</w:t>
    </w:r>
  </w:p>
  <w:p w:rsidR="0003643C" w:rsidRDefault="0003643C">
    <w:pPr>
      <w:rPr>
        <w:sz w:val="2"/>
        <w:szCs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h="230" w:wrap="none" w:vAnchor="text" w:hAnchor="page" w:x="3193" w:y="3229"/>
      <w:shd w:val="clear" w:color="auto" w:fill="auto"/>
      <w:jc w:val="both"/>
    </w:pPr>
    <w:r>
      <w:rPr>
        <w:rStyle w:val="HeaderorfooterBookAntiqua7pt"/>
      </w:rPr>
      <w:t>Perkembangan l</w:t>
    </w:r>
    <w:r>
      <w:rPr>
        <w:rStyle w:val="HeaderorfooterBookAntiqua7pt0"/>
      </w:rPr>
      <w:t>i</w:t>
    </w:r>
    <w:r>
      <w:rPr>
        <w:rStyle w:val="HeaderorfooterBookAntiqua7pt"/>
      </w:rPr>
      <w:t>mu Komunikasi</w:t>
    </w:r>
  </w:p>
  <w:p w:rsidR="0003643C" w:rsidRDefault="005F0DB0">
    <w:pPr>
      <w:pStyle w:val="Headerorfooter0"/>
      <w:framePr w:h="240" w:wrap="none" w:vAnchor="text" w:hAnchor="page" w:x="9510" w:y="3229"/>
      <w:shd w:val="clear" w:color="auto" w:fill="auto"/>
      <w:jc w:val="both"/>
    </w:pPr>
    <w:r>
      <w:rPr>
        <w:rStyle w:val="HeaderorfooterBookAntiqua7pt"/>
      </w:rPr>
      <w:t>Basuki A</w:t>
    </w:r>
    <w:r>
      <w:rPr>
        <w:rStyle w:val="HeaderorfooterBookAntiqua65ptSmallCaps"/>
      </w:rPr>
      <w:t>r</w:t>
    </w:r>
    <w:r>
      <w:rPr>
        <w:rStyle w:val="HeaderorfooterBookAntiqua7pt"/>
      </w:rPr>
      <w:t>us Suparno</w:t>
    </w:r>
    <w:r>
      <w:rPr>
        <w:rStyle w:val="HeaderorfooterBookAntiqua7pt"/>
      </w:rPr>
      <w:tab/>
    </w:r>
    <w:r>
      <w:rPr>
        <w:rStyle w:val="HeaderorfooterBookAntiqua7pt0"/>
      </w:rPr>
      <w:t>Perkt</w:t>
    </w:r>
  </w:p>
  <w:p w:rsidR="0003643C" w:rsidRDefault="0003643C">
    <w:pP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h="230" w:wrap="none" w:vAnchor="text" w:hAnchor="page" w:x="3193" w:y="3229"/>
      <w:shd w:val="clear" w:color="auto" w:fill="auto"/>
      <w:jc w:val="both"/>
    </w:pPr>
    <w:r>
      <w:rPr>
        <w:rStyle w:val="HeaderorfooterBookAntiqua7pt"/>
      </w:rPr>
      <w:t>Perkembangan l</w:t>
    </w:r>
    <w:r>
      <w:rPr>
        <w:rStyle w:val="HeaderorfooterBookAntiqua7pt0"/>
      </w:rPr>
      <w:t>i</w:t>
    </w:r>
    <w:r>
      <w:rPr>
        <w:rStyle w:val="HeaderorfooterBookAntiqua7pt"/>
      </w:rPr>
      <w:t>mu Komunikasi</w:t>
    </w:r>
  </w:p>
  <w:p w:rsidR="0003643C" w:rsidRDefault="005F0DB0">
    <w:pPr>
      <w:pStyle w:val="Headerorfooter0"/>
      <w:framePr w:h="240" w:wrap="none" w:vAnchor="text" w:hAnchor="page" w:x="9510" w:y="3229"/>
      <w:shd w:val="clear" w:color="auto" w:fill="auto"/>
      <w:jc w:val="both"/>
    </w:pPr>
    <w:r>
      <w:rPr>
        <w:rStyle w:val="HeaderorfooterBookAntiqua7pt"/>
      </w:rPr>
      <w:t>Basuki A</w:t>
    </w:r>
    <w:r>
      <w:rPr>
        <w:rStyle w:val="HeaderorfooterBookAntiqua65ptSmallCaps"/>
      </w:rPr>
      <w:t>r</w:t>
    </w:r>
    <w:r>
      <w:rPr>
        <w:rStyle w:val="HeaderorfooterBookAntiqua7pt"/>
      </w:rPr>
      <w:t>us Suparno</w:t>
    </w:r>
    <w:r>
      <w:rPr>
        <w:rStyle w:val="HeaderorfooterBookAntiqua7pt"/>
      </w:rPr>
      <w:tab/>
    </w:r>
    <w:r>
      <w:rPr>
        <w:rStyle w:val="HeaderorfooterBookAntiqua7pt0"/>
      </w:rPr>
      <w:t>Perkt</w:t>
    </w:r>
  </w:p>
  <w:p w:rsidR="0003643C" w:rsidRDefault="0003643C">
    <w:pPr>
      <w:rPr>
        <w:sz w:val="2"/>
        <w:szCs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h="245" w:wrap="none" w:vAnchor="text" w:hAnchor="page" w:x="5074" w:y="3890"/>
      <w:shd w:val="clear" w:color="auto" w:fill="auto"/>
      <w:jc w:val="both"/>
    </w:pPr>
    <w:r>
      <w:rPr>
        <w:rStyle w:val="HeaderorfooterBookAntiqua7pt"/>
      </w:rPr>
      <w:t>Perkembangan Ilmu Komunikasi</w:t>
    </w:r>
  </w:p>
  <w:p w:rsidR="0003643C" w:rsidRDefault="005F0DB0">
    <w:pPr>
      <w:pStyle w:val="Headerorfooter0"/>
      <w:framePr w:h="235" w:wrap="none" w:vAnchor="text" w:hAnchor="page" w:x="11444" w:y="3890"/>
      <w:shd w:val="clear" w:color="auto" w:fill="auto"/>
      <w:jc w:val="both"/>
    </w:pPr>
    <w:r>
      <w:rPr>
        <w:rStyle w:val="HeaderorfooterBookAntiqua7pt"/>
      </w:rPr>
      <w:t>Basuki Agu</w:t>
    </w:r>
    <w:r>
      <w:rPr>
        <w:rStyle w:val="HeaderorfooterBookAntiqua7pt"/>
      </w:rPr>
      <w:t>sSuparno</w:t>
    </w:r>
  </w:p>
  <w:p w:rsidR="0003643C" w:rsidRDefault="0003643C">
    <w:pPr>
      <w:rPr>
        <w:sz w:val="2"/>
        <w:szCs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w="12346" w:h="178" w:wrap="none" w:vAnchor="text" w:hAnchor="page" w:x="1748" w:y="4425"/>
      <w:shd w:val="clear" w:color="auto" w:fill="auto"/>
      <w:tabs>
        <w:tab w:val="right" w:pos="9187"/>
      </w:tabs>
      <w:ind w:left="1358"/>
    </w:pPr>
    <w:r>
      <w:rPr>
        <w:rStyle w:val="HeaderorfooterBookAntiqua7pt"/>
      </w:rPr>
      <w:t>Perkembangan Ilmu Komunikasi</w:t>
    </w:r>
    <w:r>
      <w:rPr>
        <w:rStyle w:val="HeaderorfooterBookAntiqua7pt"/>
      </w:rPr>
      <w:tab/>
      <w:t>Basuki Agus Suparno</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w="12346" w:h="168" w:wrap="none" w:vAnchor="text" w:hAnchor="page" w:x="1748" w:y="4423"/>
      <w:shd w:val="clear" w:color="auto" w:fill="auto"/>
      <w:tabs>
        <w:tab w:val="right" w:pos="11558"/>
      </w:tabs>
      <w:ind w:left="3658"/>
    </w:pPr>
    <w:r>
      <w:rPr>
        <w:rStyle w:val="HeaderorfooterBookAntiqua7pt"/>
      </w:rPr>
      <w:t>Perkembangan Ilmu Komunikasi</w:t>
    </w:r>
    <w:r>
      <w:rPr>
        <w:rStyle w:val="HeaderorfooterBookAntiqua7pt"/>
      </w:rPr>
      <w:tab/>
      <w:t>Basuki AgusSuparno</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h="230" w:wrap="none" w:vAnchor="text" w:hAnchor="page" w:x="3193" w:y="3229"/>
      <w:shd w:val="clear" w:color="auto" w:fill="auto"/>
      <w:jc w:val="both"/>
    </w:pPr>
    <w:r>
      <w:rPr>
        <w:rStyle w:val="HeaderorfooterBookAntiqua7pt"/>
      </w:rPr>
      <w:t>Perkembangan l</w:t>
    </w:r>
    <w:r>
      <w:rPr>
        <w:rStyle w:val="HeaderorfooterBookAntiqua7pt0"/>
      </w:rPr>
      <w:t>i</w:t>
    </w:r>
    <w:r>
      <w:rPr>
        <w:rStyle w:val="HeaderorfooterBookAntiqua7pt"/>
      </w:rPr>
      <w:t>mu Komunikasi</w:t>
    </w:r>
  </w:p>
  <w:p w:rsidR="0003643C" w:rsidRDefault="005F0DB0">
    <w:pPr>
      <w:pStyle w:val="Headerorfooter0"/>
      <w:framePr w:h="240" w:wrap="none" w:vAnchor="text" w:hAnchor="page" w:x="9510" w:y="3229"/>
      <w:shd w:val="clear" w:color="auto" w:fill="auto"/>
      <w:jc w:val="both"/>
    </w:pPr>
    <w:r>
      <w:rPr>
        <w:rStyle w:val="HeaderorfooterBookAntiqua7pt"/>
      </w:rPr>
      <w:t>Basuki A</w:t>
    </w:r>
    <w:r>
      <w:rPr>
        <w:rStyle w:val="HeaderorfooterBookAntiqua65ptSmallCaps"/>
      </w:rPr>
      <w:t>r</w:t>
    </w:r>
    <w:r>
      <w:rPr>
        <w:rStyle w:val="HeaderorfooterBookAntiqua7pt"/>
      </w:rPr>
      <w:t>us Suparno</w:t>
    </w:r>
    <w:r>
      <w:rPr>
        <w:rStyle w:val="HeaderorfooterBookAntiqua7pt"/>
      </w:rPr>
      <w:tab/>
    </w:r>
    <w:r>
      <w:rPr>
        <w:rStyle w:val="HeaderorfooterBookAntiqua7pt0"/>
      </w:rPr>
      <w:t>Perkt</w:t>
    </w:r>
  </w:p>
  <w:p w:rsidR="0003643C" w:rsidRDefault="0003643C">
    <w:pPr>
      <w:rPr>
        <w:sz w:val="2"/>
        <w:szCs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h="230" w:wrap="none" w:vAnchor="text" w:hAnchor="page" w:x="3193" w:y="3229"/>
      <w:shd w:val="clear" w:color="auto" w:fill="auto"/>
      <w:jc w:val="both"/>
    </w:pPr>
    <w:r>
      <w:rPr>
        <w:rStyle w:val="HeaderorfooterBookAntiqua7pt"/>
      </w:rPr>
      <w:t>Perkembangan l</w:t>
    </w:r>
    <w:r>
      <w:rPr>
        <w:rStyle w:val="HeaderorfooterBookAntiqua7pt0"/>
      </w:rPr>
      <w:t>i</w:t>
    </w:r>
    <w:r>
      <w:rPr>
        <w:rStyle w:val="HeaderorfooterBookAntiqua7pt"/>
      </w:rPr>
      <w:t>mu Komunikasi</w:t>
    </w:r>
  </w:p>
  <w:p w:rsidR="0003643C" w:rsidRDefault="005F0DB0">
    <w:pPr>
      <w:pStyle w:val="Headerorfooter0"/>
      <w:framePr w:h="240" w:wrap="none" w:vAnchor="text" w:hAnchor="page" w:x="9510" w:y="3229"/>
      <w:shd w:val="clear" w:color="auto" w:fill="auto"/>
      <w:jc w:val="both"/>
    </w:pPr>
    <w:r>
      <w:rPr>
        <w:rStyle w:val="HeaderorfooterBookAntiqua7pt"/>
      </w:rPr>
      <w:t>Basuki A</w:t>
    </w:r>
    <w:r>
      <w:rPr>
        <w:rStyle w:val="HeaderorfooterBookAntiqua65ptSmallCaps"/>
      </w:rPr>
      <w:t>r</w:t>
    </w:r>
    <w:r>
      <w:rPr>
        <w:rStyle w:val="HeaderorfooterBookAntiqua7pt"/>
      </w:rPr>
      <w:t>us Suparno</w:t>
    </w:r>
    <w:r>
      <w:rPr>
        <w:rStyle w:val="HeaderorfooterBookAntiqua7pt"/>
      </w:rPr>
      <w:tab/>
    </w:r>
    <w:r>
      <w:rPr>
        <w:rStyle w:val="HeaderorfooterBookAntiqua7pt0"/>
      </w:rPr>
      <w:t>Perkt</w:t>
    </w:r>
  </w:p>
  <w:p w:rsidR="0003643C" w:rsidRDefault="0003643C">
    <w:pPr>
      <w:rPr>
        <w:sz w:val="2"/>
        <w:szCs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h="230" w:wrap="none" w:vAnchor="text" w:hAnchor="page" w:x="3193" w:y="3229"/>
      <w:shd w:val="clear" w:color="auto" w:fill="auto"/>
      <w:jc w:val="both"/>
    </w:pPr>
    <w:r>
      <w:rPr>
        <w:rStyle w:val="HeaderorfooterBookAntiqua7pt"/>
      </w:rPr>
      <w:t>Perkembangan l</w:t>
    </w:r>
    <w:r>
      <w:rPr>
        <w:rStyle w:val="HeaderorfooterBookAntiqua7pt0"/>
      </w:rPr>
      <w:t>i</w:t>
    </w:r>
    <w:r>
      <w:rPr>
        <w:rStyle w:val="HeaderorfooterBookAntiqua7pt"/>
      </w:rPr>
      <w:t>mu Komunikasi</w:t>
    </w:r>
  </w:p>
  <w:p w:rsidR="0003643C" w:rsidRDefault="005F0DB0">
    <w:pPr>
      <w:pStyle w:val="Headerorfooter0"/>
      <w:framePr w:h="240" w:wrap="none" w:vAnchor="text" w:hAnchor="page" w:x="9510" w:y="3229"/>
      <w:shd w:val="clear" w:color="auto" w:fill="auto"/>
      <w:jc w:val="both"/>
    </w:pPr>
    <w:r>
      <w:rPr>
        <w:rStyle w:val="HeaderorfooterBookAntiqua7pt"/>
      </w:rPr>
      <w:t>Basuki A</w:t>
    </w:r>
    <w:r>
      <w:rPr>
        <w:rStyle w:val="HeaderorfooterBookAntiqua65ptSmallCaps"/>
      </w:rPr>
      <w:t>r</w:t>
    </w:r>
    <w:r>
      <w:rPr>
        <w:rStyle w:val="HeaderorfooterBookAntiqua7pt"/>
      </w:rPr>
      <w:t>us Suparno</w:t>
    </w:r>
    <w:r>
      <w:rPr>
        <w:rStyle w:val="HeaderorfooterBookAntiqua7pt"/>
      </w:rPr>
      <w:tab/>
    </w:r>
    <w:r>
      <w:rPr>
        <w:rStyle w:val="HeaderorfooterBookAntiqua7pt0"/>
      </w:rPr>
      <w:t>Perkt</w:t>
    </w:r>
  </w:p>
  <w:p w:rsidR="0003643C" w:rsidRDefault="0003643C">
    <w:pPr>
      <w:rPr>
        <w:sz w:val="2"/>
        <w:szCs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h="245" w:wrap="none" w:vAnchor="text" w:hAnchor="page" w:x="3054" w:y="4346"/>
      <w:shd w:val="clear" w:color="auto" w:fill="auto"/>
      <w:jc w:val="both"/>
    </w:pPr>
    <w:r>
      <w:rPr>
        <w:rStyle w:val="HeaderorfooterBookAntiqua7pt"/>
      </w:rPr>
      <w:t>Perkembangan Ilmu Komunikasi</w:t>
    </w:r>
  </w:p>
  <w:p w:rsidR="0003643C" w:rsidRDefault="005F0DB0">
    <w:pPr>
      <w:pStyle w:val="Headerorfooter0"/>
      <w:framePr w:h="226" w:wrap="none" w:vAnchor="text" w:hAnchor="page" w:x="9370" w:y="4346"/>
      <w:shd w:val="clear" w:color="auto" w:fill="auto"/>
      <w:jc w:val="both"/>
    </w:pPr>
    <w:r>
      <w:rPr>
        <w:rStyle w:val="HeaderorfooterBookAntiqua7pt"/>
      </w:rPr>
      <w:t>Basuki Agus Suparno</w:t>
    </w:r>
  </w:p>
  <w:p w:rsidR="0003643C" w:rsidRDefault="0003643C">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h="230" w:wrap="none" w:vAnchor="text" w:hAnchor="page" w:x="3193" w:y="3229"/>
      <w:shd w:val="clear" w:color="auto" w:fill="auto"/>
      <w:jc w:val="both"/>
    </w:pPr>
    <w:r>
      <w:rPr>
        <w:rStyle w:val="HeaderorfooterBookAntiqua7pt"/>
      </w:rPr>
      <w:t>Perkembangan l</w:t>
    </w:r>
    <w:r>
      <w:rPr>
        <w:rStyle w:val="HeaderorfooterBookAntiqua7pt0"/>
      </w:rPr>
      <w:t>i</w:t>
    </w:r>
    <w:r>
      <w:rPr>
        <w:rStyle w:val="HeaderorfooterBookAntiqua7pt"/>
      </w:rPr>
      <w:t>mu Komunikasi</w:t>
    </w:r>
  </w:p>
  <w:p w:rsidR="0003643C" w:rsidRDefault="005F0DB0">
    <w:pPr>
      <w:pStyle w:val="Headerorfooter0"/>
      <w:framePr w:h="240" w:wrap="none" w:vAnchor="text" w:hAnchor="page" w:x="9510" w:y="3229"/>
      <w:shd w:val="clear" w:color="auto" w:fill="auto"/>
      <w:jc w:val="both"/>
    </w:pPr>
    <w:r>
      <w:rPr>
        <w:rStyle w:val="HeaderorfooterBookAntiqua7pt"/>
      </w:rPr>
      <w:t>Basuki A</w:t>
    </w:r>
    <w:r>
      <w:rPr>
        <w:rStyle w:val="HeaderorfooterBookAntiqua65ptSmallCaps"/>
      </w:rPr>
      <w:t>r</w:t>
    </w:r>
    <w:r>
      <w:rPr>
        <w:rStyle w:val="HeaderorfooterBookAntiqua7pt"/>
      </w:rPr>
      <w:t>us Suparno</w:t>
    </w:r>
    <w:r>
      <w:rPr>
        <w:rStyle w:val="HeaderorfooterBookAntiqua7pt"/>
      </w:rPr>
      <w:tab/>
    </w:r>
    <w:r>
      <w:rPr>
        <w:rStyle w:val="HeaderorfooterBookAntiqua7pt0"/>
      </w:rPr>
      <w:t>Perkt</w:t>
    </w:r>
  </w:p>
  <w:p w:rsidR="0003643C" w:rsidRDefault="0003643C">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w="12376" w:h="187" w:wrap="none" w:vAnchor="text" w:hAnchor="page" w:x="1748" w:y="3890"/>
      <w:shd w:val="clear" w:color="auto" w:fill="auto"/>
      <w:tabs>
        <w:tab w:val="center" w:pos="2440"/>
        <w:tab w:val="right" w:pos="9102"/>
      </w:tabs>
      <w:ind w:left="102"/>
    </w:pPr>
    <w:r>
      <w:rPr>
        <w:rStyle w:val="HeaderorfooterBookAntiqua6pt"/>
      </w:rPr>
      <w:t>uparno</w:t>
    </w:r>
    <w:r>
      <w:rPr>
        <w:rStyle w:val="HeaderorfooterBookAntiqua6pt"/>
      </w:rPr>
      <w:tab/>
    </w:r>
    <w:r>
      <w:rPr>
        <w:rStyle w:val="HeaderorfooterBookAntiqua7pt"/>
      </w:rPr>
      <w:t>Perkembangan Ilmu Komunikasi</w:t>
    </w:r>
    <w:r>
      <w:rPr>
        <w:rStyle w:val="HeaderorfooterBookAntiqua7pt"/>
      </w:rPr>
      <w:tab/>
      <w:t>Basuki Agus Suparno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w="12376" w:h="187" w:wrap="none" w:vAnchor="text" w:hAnchor="page" w:x="1748" w:y="3890"/>
      <w:shd w:val="clear" w:color="auto" w:fill="auto"/>
      <w:tabs>
        <w:tab w:val="center" w:pos="2440"/>
        <w:tab w:val="right" w:pos="9102"/>
      </w:tabs>
      <w:ind w:left="102"/>
    </w:pPr>
    <w:r>
      <w:rPr>
        <w:rStyle w:val="HeaderorfooterBookAntiqua6pt"/>
      </w:rPr>
      <w:t>uparno</w:t>
    </w:r>
    <w:r>
      <w:rPr>
        <w:rStyle w:val="HeaderorfooterBookAntiqua6pt"/>
      </w:rPr>
      <w:tab/>
    </w:r>
    <w:r>
      <w:rPr>
        <w:rStyle w:val="HeaderorfooterBookAntiqua7pt"/>
      </w:rPr>
      <w:t>Perkembangan Ilmu Komunikasi</w:t>
    </w:r>
    <w:r>
      <w:rPr>
        <w:rStyle w:val="HeaderorfooterBookAntiqua7pt"/>
      </w:rPr>
      <w:tab/>
    </w:r>
    <w:r>
      <w:rPr>
        <w:rStyle w:val="HeaderorfooterBookAntiqua7pt"/>
      </w:rPr>
      <w:t>Basuki Agus Suparno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h="230" w:wrap="none" w:vAnchor="text" w:hAnchor="page" w:x="5833" w:y="4678"/>
      <w:shd w:val="clear" w:color="auto" w:fill="auto"/>
      <w:jc w:val="both"/>
    </w:pPr>
    <w:r>
      <w:rPr>
        <w:rStyle w:val="HeaderorfooterBookAntiqua7pt0"/>
      </w:rPr>
      <w:t>Perkembangan Ilmu Komunikasi</w:t>
    </w:r>
  </w:p>
  <w:p w:rsidR="0003643C" w:rsidRDefault="005F0DB0">
    <w:pPr>
      <w:pStyle w:val="Headerorfooter0"/>
      <w:framePr w:h="226" w:wrap="none" w:vAnchor="text" w:hAnchor="page" w:x="12207" w:y="4678"/>
      <w:shd w:val="clear" w:color="auto" w:fill="auto"/>
      <w:jc w:val="both"/>
    </w:pPr>
    <w:r>
      <w:rPr>
        <w:rStyle w:val="HeaderorfooterBookAntiqua7pt"/>
      </w:rPr>
      <w:t>Basuki Agus Suparno</w:t>
    </w:r>
  </w:p>
  <w:p w:rsidR="0003643C" w:rsidRDefault="0003643C">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w="12346" w:h="173" w:wrap="none" w:vAnchor="text" w:hAnchor="page" w:x="1748" w:y="3955"/>
      <w:shd w:val="clear" w:color="auto" w:fill="auto"/>
      <w:tabs>
        <w:tab w:val="right" w:pos="9043"/>
      </w:tabs>
      <w:ind w:left="1200"/>
    </w:pPr>
    <w:r>
      <w:rPr>
        <w:rStyle w:val="HeaderorfooterBookAntiqua7pt"/>
      </w:rPr>
      <w:t>Perkembangan Ilmu Komunikasi</w:t>
    </w:r>
    <w:r>
      <w:rPr>
        <w:rStyle w:val="HeaderorfooterBookAntiqua7pt"/>
      </w:rPr>
      <w:tab/>
      <w:t>Basuki Agus Suparno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h="230" w:wrap="none" w:vAnchor="text" w:hAnchor="page" w:x="3193" w:y="3229"/>
      <w:shd w:val="clear" w:color="auto" w:fill="auto"/>
      <w:jc w:val="both"/>
    </w:pPr>
    <w:r>
      <w:rPr>
        <w:rStyle w:val="HeaderorfooterBookAntiqua7pt"/>
      </w:rPr>
      <w:t>Perkembangan l</w:t>
    </w:r>
    <w:r>
      <w:rPr>
        <w:rStyle w:val="HeaderorfooterBookAntiqua7pt0"/>
      </w:rPr>
      <w:t>i</w:t>
    </w:r>
    <w:r>
      <w:rPr>
        <w:rStyle w:val="HeaderorfooterBookAntiqua7pt"/>
      </w:rPr>
      <w:t>mu Komunikasi</w:t>
    </w:r>
  </w:p>
  <w:p w:rsidR="0003643C" w:rsidRDefault="005F0DB0">
    <w:pPr>
      <w:pStyle w:val="Headerorfooter0"/>
      <w:framePr w:h="240" w:wrap="none" w:vAnchor="text" w:hAnchor="page" w:x="9510" w:y="3229"/>
      <w:shd w:val="clear" w:color="auto" w:fill="auto"/>
      <w:jc w:val="both"/>
    </w:pPr>
    <w:r>
      <w:rPr>
        <w:rStyle w:val="HeaderorfooterBookAntiqua7pt"/>
      </w:rPr>
      <w:t>Basuki A</w:t>
    </w:r>
    <w:r>
      <w:rPr>
        <w:rStyle w:val="HeaderorfooterBookAntiqua65ptSmallCaps"/>
      </w:rPr>
      <w:t>r</w:t>
    </w:r>
    <w:r>
      <w:rPr>
        <w:rStyle w:val="HeaderorfooterBookAntiqua7pt"/>
      </w:rPr>
      <w:t>us Suparno</w:t>
    </w:r>
    <w:r>
      <w:rPr>
        <w:rStyle w:val="HeaderorfooterBookAntiqua7pt"/>
      </w:rPr>
      <w:tab/>
    </w:r>
    <w:r>
      <w:rPr>
        <w:rStyle w:val="HeaderorfooterBookAntiqua7pt0"/>
      </w:rPr>
      <w:t>Perkt</w:t>
    </w:r>
  </w:p>
  <w:p w:rsidR="0003643C" w:rsidRDefault="0003643C">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03643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3C" w:rsidRDefault="005F0DB0">
    <w:pPr>
      <w:pStyle w:val="Headerorfooter0"/>
      <w:framePr w:h="230" w:wrap="none" w:vAnchor="text" w:hAnchor="page" w:x="3193" w:y="3229"/>
      <w:shd w:val="clear" w:color="auto" w:fill="auto"/>
      <w:jc w:val="both"/>
    </w:pPr>
    <w:r>
      <w:rPr>
        <w:rStyle w:val="HeaderorfooterBookAntiqua7pt"/>
      </w:rPr>
      <w:t>Perkembangan l</w:t>
    </w:r>
    <w:r>
      <w:rPr>
        <w:rStyle w:val="HeaderorfooterBookAntiqua7pt0"/>
      </w:rPr>
      <w:t>i</w:t>
    </w:r>
    <w:r>
      <w:rPr>
        <w:rStyle w:val="HeaderorfooterBookAntiqua7pt"/>
      </w:rPr>
      <w:t>mu Komunikasi</w:t>
    </w:r>
  </w:p>
  <w:p w:rsidR="0003643C" w:rsidRDefault="005F0DB0">
    <w:pPr>
      <w:pStyle w:val="Headerorfooter0"/>
      <w:framePr w:h="240" w:wrap="none" w:vAnchor="text" w:hAnchor="page" w:x="9510" w:y="3229"/>
      <w:shd w:val="clear" w:color="auto" w:fill="auto"/>
      <w:jc w:val="both"/>
    </w:pPr>
    <w:r>
      <w:rPr>
        <w:rStyle w:val="HeaderorfooterBookAntiqua7pt"/>
      </w:rPr>
      <w:t>Basuki A</w:t>
    </w:r>
    <w:r>
      <w:rPr>
        <w:rStyle w:val="HeaderorfooterBookAntiqua65ptSmallCaps"/>
      </w:rPr>
      <w:t>r</w:t>
    </w:r>
    <w:r>
      <w:rPr>
        <w:rStyle w:val="HeaderorfooterBookAntiqua7pt"/>
      </w:rPr>
      <w:t>us Suparno</w:t>
    </w:r>
    <w:r>
      <w:rPr>
        <w:rStyle w:val="HeaderorfooterBookAntiqua7pt"/>
      </w:rPr>
      <w:tab/>
    </w:r>
    <w:r>
      <w:rPr>
        <w:rStyle w:val="HeaderorfooterBookAntiqua7pt0"/>
      </w:rPr>
      <w:t>Perkt</w:t>
    </w:r>
  </w:p>
  <w:p w:rsidR="0003643C" w:rsidRDefault="0003643C">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B26AD9"/>
    <w:multiLevelType w:val="multilevel"/>
    <w:tmpl w:val="9ED4C156"/>
    <w:lvl w:ilvl="0">
      <w:start w:val="1"/>
      <w:numFmt w:val="lowerLetter"/>
      <w:lvlText w:val="%1."/>
      <w:lvlJc w:val="left"/>
      <w:rPr>
        <w:rFonts w:ascii="Book Antiqua" w:eastAsia="Book Antiqua" w:hAnsi="Book Antiqua" w:cs="Book Antiqua"/>
        <w:b w:val="0"/>
        <w:bCs w:val="0"/>
        <w:i w:val="0"/>
        <w:iCs w:val="0"/>
        <w:smallCaps w:val="0"/>
        <w:strike w:val="0"/>
        <w:color w:val="000000"/>
        <w:spacing w:val="10"/>
        <w:w w:val="100"/>
        <w:position w:val="0"/>
        <w:sz w:val="18"/>
        <w:szCs w:val="18"/>
        <w:u w:val="none"/>
        <w:lang w:val="en-US"/>
      </w:rPr>
    </w:lvl>
    <w:lvl w:ilvl="1">
      <w:start w:val="2"/>
      <w:numFmt w:val="lowerLetter"/>
      <w:lvlText w:val="%2."/>
      <w:lvlJc w:val="left"/>
      <w:rPr>
        <w:rFonts w:ascii="Book Antiqua" w:eastAsia="Book Antiqua" w:hAnsi="Book Antiqua" w:cs="Book Antiqua"/>
        <w:b w:val="0"/>
        <w:bCs w:val="0"/>
        <w:i w:val="0"/>
        <w:iCs w:val="0"/>
        <w:smallCaps w:val="0"/>
        <w:strike w:val="0"/>
        <w:color w:val="000000"/>
        <w:spacing w:val="10"/>
        <w:w w:val="100"/>
        <w:position w:val="0"/>
        <w:sz w:val="18"/>
        <w:szCs w:val="18"/>
        <w:u w:val="none"/>
        <w:lang w:val="en-US"/>
      </w:rPr>
    </w:lvl>
    <w:lvl w:ilvl="2">
      <w:start w:val="1"/>
      <w:numFmt w:val="lowerLetter"/>
      <w:lvlText w:val="%3."/>
      <w:lvlJc w:val="left"/>
      <w:rPr>
        <w:rFonts w:ascii="Book Antiqua" w:eastAsia="Book Antiqua" w:hAnsi="Book Antiqua" w:cs="Book Antiqua"/>
        <w:b w:val="0"/>
        <w:bCs w:val="0"/>
        <w:i w:val="0"/>
        <w:iCs w:val="0"/>
        <w:smallCaps w:val="0"/>
        <w:strike w:val="0"/>
        <w:color w:val="000000"/>
        <w:spacing w:val="10"/>
        <w:w w:val="100"/>
        <w:position w:val="0"/>
        <w:sz w:val="18"/>
        <w:szCs w:val="18"/>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3C"/>
    <w:rsid w:val="0003643C"/>
    <w:rsid w:val="003568E8"/>
    <w:rsid w:val="005F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24DA8E-8293-476F-B0DF-991E6090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Book Antiqua" w:eastAsia="Book Antiqua" w:hAnsi="Book Antiqua" w:cs="Book Antiqua"/>
      <w:b w:val="0"/>
      <w:bCs w:val="0"/>
      <w:i w:val="0"/>
      <w:iCs w:val="0"/>
      <w:smallCaps w:val="0"/>
      <w:strike w:val="0"/>
      <w:spacing w:val="0"/>
      <w:sz w:val="27"/>
      <w:szCs w:val="27"/>
    </w:rPr>
  </w:style>
  <w:style w:type="character" w:customStyle="1" w:styleId="Heading2">
    <w:name w:val="Heading #2_"/>
    <w:basedOn w:val="DefaultParagraphFont"/>
    <w:link w:val="Heading20"/>
    <w:rPr>
      <w:rFonts w:ascii="Book Antiqua" w:eastAsia="Book Antiqua" w:hAnsi="Book Antiqua" w:cs="Book Antiqua"/>
      <w:b w:val="0"/>
      <w:bCs w:val="0"/>
      <w:i w:val="0"/>
      <w:iCs w:val="0"/>
      <w:smallCaps w:val="0"/>
      <w:strike w:val="0"/>
      <w:spacing w:val="0"/>
      <w:sz w:val="22"/>
      <w:szCs w:val="22"/>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spacing w:val="0"/>
      <w:sz w:val="18"/>
      <w:szCs w:val="18"/>
    </w:rPr>
  </w:style>
  <w:style w:type="character" w:customStyle="1" w:styleId="Bodytext3">
    <w:name w:val="Body text (3)_"/>
    <w:basedOn w:val="DefaultParagraphFont"/>
    <w:link w:val="Bodytext30"/>
    <w:rPr>
      <w:rFonts w:ascii="Book Antiqua" w:eastAsia="Book Antiqua" w:hAnsi="Book Antiqua" w:cs="Book Antiqua"/>
      <w:b w:val="0"/>
      <w:bCs w:val="0"/>
      <w:i w:val="0"/>
      <w:iCs w:val="0"/>
      <w:smallCaps w:val="0"/>
      <w:strike w:val="0"/>
      <w:spacing w:val="0"/>
      <w:sz w:val="13"/>
      <w:szCs w:val="13"/>
    </w:rPr>
  </w:style>
  <w:style w:type="character" w:customStyle="1" w:styleId="Heading3">
    <w:name w:val="Heading #3_"/>
    <w:basedOn w:val="DefaultParagraphFont"/>
    <w:link w:val="Heading30"/>
    <w:rPr>
      <w:rFonts w:ascii="Book Antiqua" w:eastAsia="Book Antiqua" w:hAnsi="Book Antiqua" w:cs="Book Antiqua"/>
      <w:b w:val="0"/>
      <w:bCs w:val="0"/>
      <w:i w:val="0"/>
      <w:iCs w:val="0"/>
      <w:smallCaps w:val="0"/>
      <w:strike w:val="0"/>
      <w:spacing w:val="0"/>
      <w:sz w:val="18"/>
      <w:szCs w:val="18"/>
    </w:rPr>
  </w:style>
  <w:style w:type="character" w:customStyle="1" w:styleId="Bodytext">
    <w:name w:val="Body text_"/>
    <w:basedOn w:val="DefaultParagraphFont"/>
    <w:link w:val="BodyText4"/>
    <w:rPr>
      <w:rFonts w:ascii="Book Antiqua" w:eastAsia="Book Antiqua" w:hAnsi="Book Antiqua" w:cs="Book Antiqua"/>
      <w:b w:val="0"/>
      <w:bCs w:val="0"/>
      <w:i w:val="0"/>
      <w:iCs w:val="0"/>
      <w:smallCaps w:val="0"/>
      <w:strike w:val="0"/>
      <w:spacing w:val="10"/>
      <w:sz w:val="18"/>
      <w:szCs w:val="18"/>
    </w:rPr>
  </w:style>
  <w:style w:type="character" w:customStyle="1" w:styleId="BodytextItalicSpacing0pt">
    <w:name w:val="Body text + Italic;Spacing 0 pt"/>
    <w:basedOn w:val="Bodytext"/>
    <w:rPr>
      <w:rFonts w:ascii="Book Antiqua" w:eastAsia="Book Antiqua" w:hAnsi="Book Antiqua" w:cs="Book Antiqua"/>
      <w:b w:val="0"/>
      <w:bCs w:val="0"/>
      <w:i/>
      <w:iCs/>
      <w:smallCaps w:val="0"/>
      <w:strike w:val="0"/>
      <w:spacing w:val="0"/>
      <w:sz w:val="18"/>
      <w:szCs w:val="18"/>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0"/>
      <w:szCs w:val="20"/>
    </w:rPr>
  </w:style>
  <w:style w:type="character" w:customStyle="1" w:styleId="HeaderorfooterBookAntiqua7pt">
    <w:name w:val="Header or footer + Book Antiqua;7 pt"/>
    <w:basedOn w:val="Headerorfooter"/>
    <w:rPr>
      <w:rFonts w:ascii="Book Antiqua" w:eastAsia="Book Antiqua" w:hAnsi="Book Antiqua" w:cs="Book Antiqua"/>
      <w:b w:val="0"/>
      <w:bCs w:val="0"/>
      <w:i w:val="0"/>
      <w:iCs w:val="0"/>
      <w:smallCaps w:val="0"/>
      <w:strike w:val="0"/>
      <w:spacing w:val="0"/>
      <w:sz w:val="14"/>
      <w:szCs w:val="14"/>
      <w:u w:val="single"/>
    </w:rPr>
  </w:style>
  <w:style w:type="character" w:customStyle="1" w:styleId="HeaderorfooterBookAntiqua7pt0">
    <w:name w:val="Header or footer + Book Antiqua;7 pt"/>
    <w:basedOn w:val="Headerorfooter"/>
    <w:rPr>
      <w:rFonts w:ascii="Book Antiqua" w:eastAsia="Book Antiqua" w:hAnsi="Book Antiqua" w:cs="Book Antiqua"/>
      <w:b w:val="0"/>
      <w:bCs w:val="0"/>
      <w:i w:val="0"/>
      <w:iCs w:val="0"/>
      <w:smallCaps w:val="0"/>
      <w:strike w:val="0"/>
      <w:spacing w:val="0"/>
      <w:sz w:val="14"/>
      <w:szCs w:val="14"/>
    </w:rPr>
  </w:style>
  <w:style w:type="character" w:customStyle="1" w:styleId="HeaderorfooterBookAntiqua65ptSmallCaps">
    <w:name w:val="Header or footer + Book Antiqua;6.5 pt;Small Caps"/>
    <w:basedOn w:val="Headerorfooter"/>
    <w:rPr>
      <w:rFonts w:ascii="Book Antiqua" w:eastAsia="Book Antiqua" w:hAnsi="Book Antiqua" w:cs="Book Antiqua"/>
      <w:b w:val="0"/>
      <w:bCs w:val="0"/>
      <w:i w:val="0"/>
      <w:iCs w:val="0"/>
      <w:smallCaps/>
      <w:strike w:val="0"/>
      <w:spacing w:val="0"/>
      <w:sz w:val="13"/>
      <w:szCs w:val="13"/>
      <w:u w:val="single"/>
    </w:rPr>
  </w:style>
  <w:style w:type="character" w:customStyle="1" w:styleId="BodytextItalicSpacing0pt0">
    <w:name w:val="Body text + Italic;Spacing 0 pt"/>
    <w:basedOn w:val="Bodytext"/>
    <w:rPr>
      <w:rFonts w:ascii="Book Antiqua" w:eastAsia="Book Antiqua" w:hAnsi="Book Antiqua" w:cs="Book Antiqua"/>
      <w:b w:val="0"/>
      <w:bCs w:val="0"/>
      <w:i/>
      <w:iCs/>
      <w:smallCaps w:val="0"/>
      <w:strike w:val="0"/>
      <w:spacing w:val="0"/>
      <w:sz w:val="18"/>
      <w:szCs w:val="18"/>
    </w:rPr>
  </w:style>
  <w:style w:type="character" w:customStyle="1" w:styleId="Bodytext40">
    <w:name w:val="Body text (4)_"/>
    <w:basedOn w:val="DefaultParagraphFont"/>
    <w:link w:val="Bodytext41"/>
    <w:rPr>
      <w:rFonts w:ascii="Book Antiqua" w:eastAsia="Book Antiqua" w:hAnsi="Book Antiqua" w:cs="Book Antiqua"/>
      <w:b w:val="0"/>
      <w:bCs w:val="0"/>
      <w:i w:val="0"/>
      <w:iCs w:val="0"/>
      <w:smallCaps w:val="0"/>
      <w:strike w:val="0"/>
      <w:spacing w:val="0"/>
      <w:sz w:val="18"/>
      <w:szCs w:val="18"/>
    </w:rPr>
  </w:style>
  <w:style w:type="character" w:customStyle="1" w:styleId="BodytextCandara10ptSpacing1pt">
    <w:name w:val="Body text + Candara;10 pt;Spacing 1 pt"/>
    <w:basedOn w:val="Bodytext"/>
    <w:rPr>
      <w:rFonts w:ascii="Candara" w:eastAsia="Candara" w:hAnsi="Candara" w:cs="Candara"/>
      <w:b w:val="0"/>
      <w:bCs w:val="0"/>
      <w:i w:val="0"/>
      <w:iCs w:val="0"/>
      <w:smallCaps w:val="0"/>
      <w:strike w:val="0"/>
      <w:spacing w:val="20"/>
      <w:sz w:val="20"/>
      <w:szCs w:val="20"/>
    </w:rPr>
  </w:style>
  <w:style w:type="character" w:customStyle="1" w:styleId="Picturecaption">
    <w:name w:val="Picture caption_"/>
    <w:basedOn w:val="DefaultParagraphFont"/>
    <w:link w:val="Picturecaption0"/>
    <w:rPr>
      <w:rFonts w:ascii="Book Antiqua" w:eastAsia="Book Antiqua" w:hAnsi="Book Antiqua" w:cs="Book Antiqua"/>
      <w:b w:val="0"/>
      <w:bCs w:val="0"/>
      <w:i w:val="0"/>
      <w:iCs w:val="0"/>
      <w:smallCaps w:val="0"/>
      <w:strike w:val="0"/>
      <w:spacing w:val="10"/>
      <w:sz w:val="18"/>
      <w:szCs w:val="18"/>
    </w:rPr>
  </w:style>
  <w:style w:type="character" w:customStyle="1" w:styleId="BodyText1">
    <w:name w:val="Body Text1"/>
    <w:basedOn w:val="Bodytext"/>
    <w:rPr>
      <w:rFonts w:ascii="Book Antiqua" w:eastAsia="Book Antiqua" w:hAnsi="Book Antiqua" w:cs="Book Antiqua"/>
      <w:b w:val="0"/>
      <w:bCs w:val="0"/>
      <w:i w:val="0"/>
      <w:iCs w:val="0"/>
      <w:smallCaps w:val="0"/>
      <w:strike w:val="0"/>
      <w:spacing w:val="10"/>
      <w:sz w:val="18"/>
      <w:szCs w:val="18"/>
    </w:rPr>
  </w:style>
  <w:style w:type="character" w:customStyle="1" w:styleId="BodytextSpacing4pt">
    <w:name w:val="Body text + Spacing 4 pt"/>
    <w:basedOn w:val="Bodytext"/>
    <w:rPr>
      <w:rFonts w:ascii="Book Antiqua" w:eastAsia="Book Antiqua" w:hAnsi="Book Antiqua" w:cs="Book Antiqua"/>
      <w:b w:val="0"/>
      <w:bCs w:val="0"/>
      <w:i w:val="0"/>
      <w:iCs w:val="0"/>
      <w:smallCaps w:val="0"/>
      <w:strike w:val="0"/>
      <w:spacing w:val="80"/>
      <w:sz w:val="18"/>
      <w:szCs w:val="18"/>
    </w:rPr>
  </w:style>
  <w:style w:type="character" w:customStyle="1" w:styleId="BodytextItalicSpacing0pt1">
    <w:name w:val="Body text + Italic;Spacing 0 pt"/>
    <w:basedOn w:val="Bodytext"/>
    <w:rPr>
      <w:rFonts w:ascii="Book Antiqua" w:eastAsia="Book Antiqua" w:hAnsi="Book Antiqua" w:cs="Book Antiqua"/>
      <w:b w:val="0"/>
      <w:bCs w:val="0"/>
      <w:i/>
      <w:iCs/>
      <w:smallCaps w:val="0"/>
      <w:strike w:val="0"/>
      <w:spacing w:val="0"/>
      <w:sz w:val="18"/>
      <w:szCs w:val="18"/>
    </w:rPr>
  </w:style>
  <w:style w:type="character" w:customStyle="1" w:styleId="BodyText21">
    <w:name w:val="Body Text2"/>
    <w:basedOn w:val="Bodytext"/>
    <w:rPr>
      <w:rFonts w:ascii="Book Antiqua" w:eastAsia="Book Antiqua" w:hAnsi="Book Antiqua" w:cs="Book Antiqua"/>
      <w:b w:val="0"/>
      <w:bCs w:val="0"/>
      <w:i w:val="0"/>
      <w:iCs w:val="0"/>
      <w:smallCaps w:val="0"/>
      <w:strike w:val="0"/>
      <w:spacing w:val="10"/>
      <w:sz w:val="18"/>
      <w:szCs w:val="18"/>
    </w:rPr>
  </w:style>
  <w:style w:type="character" w:customStyle="1" w:styleId="BodyText31">
    <w:name w:val="Body Text3"/>
    <w:basedOn w:val="Bodytext"/>
    <w:rPr>
      <w:rFonts w:ascii="Book Antiqua" w:eastAsia="Book Antiqua" w:hAnsi="Book Antiqua" w:cs="Book Antiqua"/>
      <w:b w:val="0"/>
      <w:bCs w:val="0"/>
      <w:i w:val="0"/>
      <w:iCs w:val="0"/>
      <w:smallCaps w:val="0"/>
      <w:strike w:val="0"/>
      <w:spacing w:val="10"/>
      <w:sz w:val="18"/>
      <w:szCs w:val="18"/>
    </w:rPr>
  </w:style>
  <w:style w:type="character" w:customStyle="1" w:styleId="Tableofcontents">
    <w:name w:val="Table of contents_"/>
    <w:basedOn w:val="DefaultParagraphFont"/>
    <w:link w:val="Tableofcontents0"/>
    <w:rPr>
      <w:rFonts w:ascii="Book Antiqua" w:eastAsia="Book Antiqua" w:hAnsi="Book Antiqua" w:cs="Book Antiqua"/>
      <w:b w:val="0"/>
      <w:bCs w:val="0"/>
      <w:i w:val="0"/>
      <w:iCs w:val="0"/>
      <w:smallCaps w:val="0"/>
      <w:strike w:val="0"/>
      <w:spacing w:val="10"/>
      <w:sz w:val="18"/>
      <w:szCs w:val="18"/>
    </w:rPr>
  </w:style>
  <w:style w:type="character" w:customStyle="1" w:styleId="Tableofcontents1">
    <w:name w:val="Table of contents"/>
    <w:basedOn w:val="Tableofcontents"/>
    <w:rPr>
      <w:rFonts w:ascii="Book Antiqua" w:eastAsia="Book Antiqua" w:hAnsi="Book Antiqua" w:cs="Book Antiqua"/>
      <w:b w:val="0"/>
      <w:bCs w:val="0"/>
      <w:i w:val="0"/>
      <w:iCs w:val="0"/>
      <w:smallCaps w:val="0"/>
      <w:strike w:val="0"/>
      <w:spacing w:val="10"/>
      <w:sz w:val="18"/>
      <w:szCs w:val="18"/>
    </w:rPr>
  </w:style>
  <w:style w:type="character" w:customStyle="1" w:styleId="Bodytext5">
    <w:name w:val="Body text (5)_"/>
    <w:basedOn w:val="DefaultParagraphFont"/>
    <w:link w:val="Bodytext50"/>
    <w:rPr>
      <w:rFonts w:ascii="Book Antiqua" w:eastAsia="Book Antiqua" w:hAnsi="Book Antiqua" w:cs="Book Antiqua"/>
      <w:b w:val="0"/>
      <w:bCs w:val="0"/>
      <w:i w:val="0"/>
      <w:iCs w:val="0"/>
      <w:smallCaps w:val="0"/>
      <w:strike w:val="0"/>
      <w:spacing w:val="0"/>
      <w:sz w:val="27"/>
      <w:szCs w:val="27"/>
    </w:rPr>
  </w:style>
  <w:style w:type="character" w:customStyle="1" w:styleId="Bodytext135ptBoldSpacing3pt">
    <w:name w:val="Body text + 13.5 pt;Bold;Spacing 3 pt"/>
    <w:basedOn w:val="Bodytext"/>
    <w:rPr>
      <w:rFonts w:ascii="Book Antiqua" w:eastAsia="Book Antiqua" w:hAnsi="Book Antiqua" w:cs="Book Antiqua"/>
      <w:b/>
      <w:bCs/>
      <w:i w:val="0"/>
      <w:iCs w:val="0"/>
      <w:smallCaps w:val="0"/>
      <w:strike w:val="0"/>
      <w:spacing w:val="70"/>
      <w:sz w:val="27"/>
      <w:szCs w:val="27"/>
    </w:rPr>
  </w:style>
  <w:style w:type="character" w:customStyle="1" w:styleId="BodytextSpacing2pt">
    <w:name w:val="Body text + Spacing 2 pt"/>
    <w:basedOn w:val="Bodytext"/>
    <w:rPr>
      <w:rFonts w:ascii="Book Antiqua" w:eastAsia="Book Antiqua" w:hAnsi="Book Antiqua" w:cs="Book Antiqua"/>
      <w:b w:val="0"/>
      <w:bCs w:val="0"/>
      <w:i w:val="0"/>
      <w:iCs w:val="0"/>
      <w:smallCaps w:val="0"/>
      <w:strike w:val="0"/>
      <w:spacing w:val="40"/>
      <w:sz w:val="18"/>
      <w:szCs w:val="18"/>
    </w:rPr>
  </w:style>
  <w:style w:type="character" w:customStyle="1" w:styleId="Bodytext32">
    <w:name w:val="Body text (3)"/>
    <w:basedOn w:val="Bodytext3"/>
    <w:rPr>
      <w:rFonts w:ascii="Book Antiqua" w:eastAsia="Book Antiqua" w:hAnsi="Book Antiqua" w:cs="Book Antiqua"/>
      <w:b w:val="0"/>
      <w:bCs w:val="0"/>
      <w:i w:val="0"/>
      <w:iCs w:val="0"/>
      <w:smallCaps w:val="0"/>
      <w:strike w:val="0"/>
      <w:spacing w:val="0"/>
      <w:sz w:val="13"/>
      <w:szCs w:val="13"/>
    </w:rPr>
  </w:style>
  <w:style w:type="character" w:customStyle="1" w:styleId="BodytextItalicSpacing0pt2">
    <w:name w:val="Body text + Italic;Spacing 0 pt"/>
    <w:basedOn w:val="Bodytext"/>
    <w:rPr>
      <w:rFonts w:ascii="Book Antiqua" w:eastAsia="Book Antiqua" w:hAnsi="Book Antiqua" w:cs="Book Antiqua"/>
      <w:b w:val="0"/>
      <w:bCs w:val="0"/>
      <w:i/>
      <w:iCs/>
      <w:smallCaps w:val="0"/>
      <w:strike w:val="0"/>
      <w:spacing w:val="0"/>
      <w:sz w:val="18"/>
      <w:szCs w:val="18"/>
    </w:rPr>
  </w:style>
  <w:style w:type="character" w:customStyle="1" w:styleId="Tableofcontents2">
    <w:name w:val="Table of contents (2)_"/>
    <w:basedOn w:val="DefaultParagraphFont"/>
    <w:link w:val="Tableofcontents20"/>
    <w:rPr>
      <w:rFonts w:ascii="Book Antiqua" w:eastAsia="Book Antiqua" w:hAnsi="Book Antiqua" w:cs="Book Antiqua"/>
      <w:b w:val="0"/>
      <w:bCs w:val="0"/>
      <w:i w:val="0"/>
      <w:iCs w:val="0"/>
      <w:smallCaps w:val="0"/>
      <w:strike w:val="0"/>
      <w:spacing w:val="0"/>
      <w:sz w:val="18"/>
      <w:szCs w:val="18"/>
    </w:rPr>
  </w:style>
  <w:style w:type="character" w:customStyle="1" w:styleId="Tableofcontents2NotItalicSpacing0pt">
    <w:name w:val="Table of contents (2) + Not Italic;Spacing 0 pt"/>
    <w:basedOn w:val="Tableofcontents2"/>
    <w:rPr>
      <w:rFonts w:ascii="Book Antiqua" w:eastAsia="Book Antiqua" w:hAnsi="Book Antiqua" w:cs="Book Antiqua"/>
      <w:b w:val="0"/>
      <w:bCs w:val="0"/>
      <w:i/>
      <w:iCs/>
      <w:smallCaps w:val="0"/>
      <w:strike w:val="0"/>
      <w:spacing w:val="10"/>
      <w:sz w:val="18"/>
      <w:szCs w:val="18"/>
    </w:rPr>
  </w:style>
  <w:style w:type="character" w:customStyle="1" w:styleId="TableofcontentsItalicSpacing0pt">
    <w:name w:val="Table of contents + Italic;Spacing 0 pt"/>
    <w:basedOn w:val="Tableofcontents"/>
    <w:rPr>
      <w:rFonts w:ascii="Book Antiqua" w:eastAsia="Book Antiqua" w:hAnsi="Book Antiqua" w:cs="Book Antiqua"/>
      <w:b w:val="0"/>
      <w:bCs w:val="0"/>
      <w:i/>
      <w:iCs/>
      <w:smallCaps w:val="0"/>
      <w:strike w:val="0"/>
      <w:spacing w:val="0"/>
      <w:sz w:val="18"/>
      <w:szCs w:val="18"/>
    </w:rPr>
  </w:style>
  <w:style w:type="character" w:customStyle="1" w:styleId="BodytextItalicSpacing0pt3">
    <w:name w:val="Body text + Italic;Spacing 0 pt"/>
    <w:basedOn w:val="Bodytext"/>
    <w:rPr>
      <w:rFonts w:ascii="Book Antiqua" w:eastAsia="Book Antiqua" w:hAnsi="Book Antiqua" w:cs="Book Antiqua"/>
      <w:b w:val="0"/>
      <w:bCs w:val="0"/>
      <w:i/>
      <w:iCs/>
      <w:smallCaps w:val="0"/>
      <w:strike w:val="0"/>
      <w:spacing w:val="0"/>
      <w:sz w:val="18"/>
      <w:szCs w:val="18"/>
    </w:rPr>
  </w:style>
  <w:style w:type="character" w:customStyle="1" w:styleId="BodytextItalicSpacing0pt4">
    <w:name w:val="Body text + Italic;Spacing 0 pt"/>
    <w:basedOn w:val="Bodytext"/>
    <w:rPr>
      <w:rFonts w:ascii="Book Antiqua" w:eastAsia="Book Antiqua" w:hAnsi="Book Antiqua" w:cs="Book Antiqua"/>
      <w:b w:val="0"/>
      <w:bCs w:val="0"/>
      <w:i/>
      <w:iCs/>
      <w:smallCaps w:val="0"/>
      <w:strike w:val="0"/>
      <w:spacing w:val="0"/>
      <w:sz w:val="18"/>
      <w:szCs w:val="18"/>
    </w:rPr>
  </w:style>
  <w:style w:type="character" w:customStyle="1" w:styleId="BodytextBoldSpacing0pt">
    <w:name w:val="Body text + Bold;Spacing 0 pt"/>
    <w:basedOn w:val="Bodytext"/>
    <w:rPr>
      <w:rFonts w:ascii="Book Antiqua" w:eastAsia="Book Antiqua" w:hAnsi="Book Antiqua" w:cs="Book Antiqua"/>
      <w:b/>
      <w:bCs/>
      <w:i w:val="0"/>
      <w:iCs w:val="0"/>
      <w:smallCaps w:val="0"/>
      <w:strike w:val="0"/>
      <w:spacing w:val="0"/>
      <w:sz w:val="18"/>
      <w:szCs w:val="18"/>
    </w:rPr>
  </w:style>
  <w:style w:type="character" w:customStyle="1" w:styleId="HeaderorfooterBookAntiqua6pt">
    <w:name w:val="Header or footer + Book Antiqua;6 pt"/>
    <w:basedOn w:val="Headerorfooter"/>
    <w:rPr>
      <w:rFonts w:ascii="Book Antiqua" w:eastAsia="Book Antiqua" w:hAnsi="Book Antiqua" w:cs="Book Antiqua"/>
      <w:b w:val="0"/>
      <w:bCs w:val="0"/>
      <w:i w:val="0"/>
      <w:iCs w:val="0"/>
      <w:smallCaps w:val="0"/>
      <w:strike w:val="0"/>
      <w:spacing w:val="0"/>
      <w:sz w:val="12"/>
      <w:szCs w:val="12"/>
    </w:rPr>
  </w:style>
  <w:style w:type="character" w:customStyle="1" w:styleId="BodytextItalicSpacing0pt5">
    <w:name w:val="Body text + Italic;Spacing 0 pt"/>
    <w:basedOn w:val="Bodytext"/>
    <w:rPr>
      <w:rFonts w:ascii="Book Antiqua" w:eastAsia="Book Antiqua" w:hAnsi="Book Antiqua" w:cs="Book Antiqua"/>
      <w:b w:val="0"/>
      <w:bCs w:val="0"/>
      <w:i/>
      <w:iCs/>
      <w:smallCaps w:val="0"/>
      <w:strike w:val="0"/>
      <w:spacing w:val="0"/>
      <w:sz w:val="18"/>
      <w:szCs w:val="18"/>
    </w:rPr>
  </w:style>
  <w:style w:type="character" w:customStyle="1" w:styleId="BodytextBoldSpacing0pt0">
    <w:name w:val="Body text + Bold;Spacing 0 pt"/>
    <w:basedOn w:val="Bodytext"/>
    <w:rPr>
      <w:rFonts w:ascii="Book Antiqua" w:eastAsia="Book Antiqua" w:hAnsi="Book Antiqua" w:cs="Book Antiqua"/>
      <w:b/>
      <w:bCs/>
      <w:i w:val="0"/>
      <w:iCs w:val="0"/>
      <w:smallCaps w:val="0"/>
      <w:strike w:val="0"/>
      <w:spacing w:val="0"/>
      <w:sz w:val="18"/>
      <w:szCs w:val="18"/>
    </w:rPr>
  </w:style>
  <w:style w:type="character" w:customStyle="1" w:styleId="BodytextItalicSpacing0pt6">
    <w:name w:val="Body text + Italic;Spacing 0 pt"/>
    <w:basedOn w:val="Bodytext"/>
    <w:rPr>
      <w:rFonts w:ascii="Book Antiqua" w:eastAsia="Book Antiqua" w:hAnsi="Book Antiqua" w:cs="Book Antiqua"/>
      <w:b w:val="0"/>
      <w:bCs w:val="0"/>
      <w:i/>
      <w:iCs/>
      <w:smallCaps w:val="0"/>
      <w:strike w:val="0"/>
      <w:spacing w:val="0"/>
      <w:sz w:val="18"/>
      <w:szCs w:val="18"/>
    </w:rPr>
  </w:style>
  <w:style w:type="character" w:customStyle="1" w:styleId="BodytextCandara10ptSpacing0pt">
    <w:name w:val="Body text + Candara;10 pt;Spacing 0 pt"/>
    <w:basedOn w:val="Bodytext"/>
    <w:rPr>
      <w:rFonts w:ascii="Candara" w:eastAsia="Candara" w:hAnsi="Candara" w:cs="Candara"/>
      <w:b w:val="0"/>
      <w:bCs w:val="0"/>
      <w:i w:val="0"/>
      <w:iCs w:val="0"/>
      <w:smallCaps w:val="0"/>
      <w:strike w:val="0"/>
      <w:spacing w:val="0"/>
      <w:sz w:val="20"/>
      <w:szCs w:val="20"/>
    </w:rPr>
  </w:style>
  <w:style w:type="character" w:customStyle="1" w:styleId="BodytextBoldSpacing0pt1">
    <w:name w:val="Body text + Bold;Spacing 0 pt"/>
    <w:basedOn w:val="Bodytext"/>
    <w:rPr>
      <w:rFonts w:ascii="Book Antiqua" w:eastAsia="Book Antiqua" w:hAnsi="Book Antiqua" w:cs="Book Antiqua"/>
      <w:b/>
      <w:bCs/>
      <w:i w:val="0"/>
      <w:iCs w:val="0"/>
      <w:smallCaps w:val="0"/>
      <w:strike w:val="0"/>
      <w:spacing w:val="0"/>
      <w:sz w:val="18"/>
      <w:szCs w:val="18"/>
    </w:rPr>
  </w:style>
  <w:style w:type="character" w:customStyle="1" w:styleId="BodytextItalicSpacing0pt7">
    <w:name w:val="Body text + Italic;Spacing 0 pt"/>
    <w:basedOn w:val="Bodytext"/>
    <w:rPr>
      <w:rFonts w:ascii="Book Antiqua" w:eastAsia="Book Antiqua" w:hAnsi="Book Antiqua" w:cs="Book Antiqua"/>
      <w:b w:val="0"/>
      <w:bCs w:val="0"/>
      <w:i/>
      <w:iCs/>
      <w:smallCaps w:val="0"/>
      <w:strike w:val="0"/>
      <w:spacing w:val="0"/>
      <w:sz w:val="18"/>
      <w:szCs w:val="18"/>
    </w:rPr>
  </w:style>
  <w:style w:type="character" w:customStyle="1" w:styleId="BodytextItalicSpacing0pt8">
    <w:name w:val="Body text + Italic;Spacing 0 pt"/>
    <w:basedOn w:val="Bodytext"/>
    <w:rPr>
      <w:rFonts w:ascii="Book Antiqua" w:eastAsia="Book Antiqua" w:hAnsi="Book Antiqua" w:cs="Book Antiqua"/>
      <w:b w:val="0"/>
      <w:bCs w:val="0"/>
      <w:i/>
      <w:iCs/>
      <w:smallCaps w:val="0"/>
      <w:strike w:val="0"/>
      <w:spacing w:val="0"/>
      <w:sz w:val="18"/>
      <w:szCs w:val="18"/>
    </w:rPr>
  </w:style>
  <w:style w:type="character" w:customStyle="1" w:styleId="BodytextItalicSpacing0pt9">
    <w:name w:val="Body text + Italic;Spacing 0 pt"/>
    <w:basedOn w:val="Bodytext"/>
    <w:rPr>
      <w:rFonts w:ascii="Book Antiqua" w:eastAsia="Book Antiqua" w:hAnsi="Book Antiqua" w:cs="Book Antiqua"/>
      <w:b w:val="0"/>
      <w:bCs w:val="0"/>
      <w:i/>
      <w:iCs/>
      <w:smallCaps w:val="0"/>
      <w:strike w:val="0"/>
      <w:spacing w:val="0"/>
      <w:sz w:val="18"/>
      <w:szCs w:val="18"/>
    </w:rPr>
  </w:style>
  <w:style w:type="character" w:customStyle="1" w:styleId="Bodytext95ptSpacing0pt">
    <w:name w:val="Body text + 9.5 pt;Spacing 0 pt"/>
    <w:basedOn w:val="Bodytext"/>
    <w:rPr>
      <w:rFonts w:ascii="Book Antiqua" w:eastAsia="Book Antiqua" w:hAnsi="Book Antiqua" w:cs="Book Antiqua"/>
      <w:b w:val="0"/>
      <w:bCs w:val="0"/>
      <w:i w:val="0"/>
      <w:iCs w:val="0"/>
      <w:smallCaps w:val="0"/>
      <w:strike w:val="0"/>
      <w:spacing w:val="0"/>
      <w:sz w:val="19"/>
      <w:szCs w:val="19"/>
    </w:rPr>
  </w:style>
  <w:style w:type="character" w:customStyle="1" w:styleId="BodytextItalicSpacing0pta">
    <w:name w:val="Body text + Italic;Spacing 0 pt"/>
    <w:basedOn w:val="Bodytext"/>
    <w:rPr>
      <w:rFonts w:ascii="Book Antiqua" w:eastAsia="Book Antiqua" w:hAnsi="Book Antiqua" w:cs="Book Antiqua"/>
      <w:b w:val="0"/>
      <w:bCs w:val="0"/>
      <w:i/>
      <w:iCs/>
      <w:smallCaps w:val="0"/>
      <w:strike w:val="0"/>
      <w:spacing w:val="0"/>
      <w:sz w:val="18"/>
      <w:szCs w:val="18"/>
    </w:rPr>
  </w:style>
  <w:style w:type="character" w:customStyle="1" w:styleId="BodytextItalicSpacing0ptb">
    <w:name w:val="Body text + Italic;Spacing 0 pt"/>
    <w:basedOn w:val="Bodytext"/>
    <w:rPr>
      <w:rFonts w:ascii="Book Antiqua" w:eastAsia="Book Antiqua" w:hAnsi="Book Antiqua" w:cs="Book Antiqua"/>
      <w:b w:val="0"/>
      <w:bCs w:val="0"/>
      <w:i/>
      <w:iCs/>
      <w:smallCaps w:val="0"/>
      <w:strike w:val="0"/>
      <w:spacing w:val="0"/>
      <w:sz w:val="18"/>
      <w:szCs w:val="18"/>
    </w:rPr>
  </w:style>
  <w:style w:type="character" w:customStyle="1" w:styleId="BodytextItalicSpacing0ptc">
    <w:name w:val="Body text + Italic;Spacing 0 pt"/>
    <w:basedOn w:val="Bodytext"/>
    <w:rPr>
      <w:rFonts w:ascii="Book Antiqua" w:eastAsia="Book Antiqua" w:hAnsi="Book Antiqua" w:cs="Book Antiqua"/>
      <w:b w:val="0"/>
      <w:bCs w:val="0"/>
      <w:i/>
      <w:iCs/>
      <w:smallCaps w:val="0"/>
      <w:strike w:val="0"/>
      <w:spacing w:val="0"/>
      <w:sz w:val="18"/>
      <w:szCs w:val="18"/>
    </w:rPr>
  </w:style>
  <w:style w:type="character" w:customStyle="1" w:styleId="BodytextItalicSpacing0ptd">
    <w:name w:val="Body text + Italic;Spacing 0 pt"/>
    <w:basedOn w:val="Bodytext"/>
    <w:rPr>
      <w:rFonts w:ascii="Book Antiqua" w:eastAsia="Book Antiqua" w:hAnsi="Book Antiqua" w:cs="Book Antiqua"/>
      <w:b w:val="0"/>
      <w:bCs w:val="0"/>
      <w:i/>
      <w:iCs/>
      <w:smallCaps w:val="0"/>
      <w:strike w:val="0"/>
      <w:spacing w:val="0"/>
      <w:sz w:val="18"/>
      <w:szCs w:val="18"/>
    </w:rPr>
  </w:style>
  <w:style w:type="character" w:customStyle="1" w:styleId="BodytextItalicSpacing0pte">
    <w:name w:val="Body text + Italic;Spacing 0 pt"/>
    <w:basedOn w:val="Bodytext"/>
    <w:rPr>
      <w:rFonts w:ascii="Book Antiqua" w:eastAsia="Book Antiqua" w:hAnsi="Book Antiqua" w:cs="Book Antiqua"/>
      <w:b w:val="0"/>
      <w:bCs w:val="0"/>
      <w:i/>
      <w:iCs/>
      <w:smallCaps w:val="0"/>
      <w:strike w:val="0"/>
      <w:spacing w:val="0"/>
      <w:sz w:val="18"/>
      <w:szCs w:val="18"/>
    </w:rPr>
  </w:style>
  <w:style w:type="character" w:customStyle="1" w:styleId="BodytextItalicSpacing0ptf">
    <w:name w:val="Body text + Italic;Spacing 0 pt"/>
    <w:basedOn w:val="Bodytext"/>
    <w:rPr>
      <w:rFonts w:ascii="Book Antiqua" w:eastAsia="Book Antiqua" w:hAnsi="Book Antiqua" w:cs="Book Antiqua"/>
      <w:b w:val="0"/>
      <w:bCs w:val="0"/>
      <w:i/>
      <w:iCs/>
      <w:smallCaps w:val="0"/>
      <w:strike w:val="0"/>
      <w:spacing w:val="0"/>
      <w:sz w:val="18"/>
      <w:szCs w:val="18"/>
    </w:rPr>
  </w:style>
  <w:style w:type="character" w:customStyle="1" w:styleId="BodytextItalicSpacing0ptf0">
    <w:name w:val="Body text + Italic;Spacing 0 pt"/>
    <w:basedOn w:val="Bodytext"/>
    <w:rPr>
      <w:rFonts w:ascii="Book Antiqua" w:eastAsia="Book Antiqua" w:hAnsi="Book Antiqua" w:cs="Book Antiqua"/>
      <w:b w:val="0"/>
      <w:bCs w:val="0"/>
      <w:i/>
      <w:iCs/>
      <w:smallCaps w:val="0"/>
      <w:strike w:val="0"/>
      <w:spacing w:val="0"/>
      <w:sz w:val="18"/>
      <w:szCs w:val="18"/>
    </w:rPr>
  </w:style>
  <w:style w:type="character" w:customStyle="1" w:styleId="Bodytext2NotItalicSpacing0pt">
    <w:name w:val="Body text (2) + Not Italic;Spacing 0 pt"/>
    <w:basedOn w:val="Bodytext2"/>
    <w:rPr>
      <w:rFonts w:ascii="Book Antiqua" w:eastAsia="Book Antiqua" w:hAnsi="Book Antiqua" w:cs="Book Antiqua"/>
      <w:b w:val="0"/>
      <w:bCs w:val="0"/>
      <w:i/>
      <w:iCs/>
      <w:smallCaps w:val="0"/>
      <w:strike w:val="0"/>
      <w:spacing w:val="10"/>
      <w:sz w:val="18"/>
      <w:szCs w:val="18"/>
    </w:rPr>
  </w:style>
  <w:style w:type="character" w:customStyle="1" w:styleId="BodytextItalicSpacing0ptf1">
    <w:name w:val="Body text + Italic;Spacing 0 pt"/>
    <w:basedOn w:val="Bodytext"/>
    <w:rPr>
      <w:rFonts w:ascii="Book Antiqua" w:eastAsia="Book Antiqua" w:hAnsi="Book Antiqua" w:cs="Book Antiqua"/>
      <w:b w:val="0"/>
      <w:bCs w:val="0"/>
      <w:i/>
      <w:iCs/>
      <w:smallCaps w:val="0"/>
      <w:strike w:val="0"/>
      <w:spacing w:val="0"/>
      <w:sz w:val="18"/>
      <w:szCs w:val="18"/>
    </w:rPr>
  </w:style>
  <w:style w:type="paragraph" w:customStyle="1" w:styleId="Heading10">
    <w:name w:val="Heading #1"/>
    <w:basedOn w:val="Normal"/>
    <w:link w:val="Heading1"/>
    <w:pPr>
      <w:shd w:val="clear" w:color="auto" w:fill="FFFFFF"/>
      <w:spacing w:after="180" w:line="341" w:lineRule="exact"/>
      <w:ind w:firstLine="1400"/>
      <w:outlineLvl w:val="0"/>
    </w:pPr>
    <w:rPr>
      <w:rFonts w:ascii="Book Antiqua" w:eastAsia="Book Antiqua" w:hAnsi="Book Antiqua" w:cs="Book Antiqua"/>
      <w:b/>
      <w:bCs/>
      <w:sz w:val="27"/>
      <w:szCs w:val="27"/>
    </w:rPr>
  </w:style>
  <w:style w:type="paragraph" w:customStyle="1" w:styleId="Heading20">
    <w:name w:val="Heading #2"/>
    <w:basedOn w:val="Normal"/>
    <w:link w:val="Heading2"/>
    <w:pPr>
      <w:shd w:val="clear" w:color="auto" w:fill="FFFFFF"/>
      <w:spacing w:before="180" w:after="420" w:line="0" w:lineRule="atLeast"/>
      <w:outlineLvl w:val="1"/>
    </w:pPr>
    <w:rPr>
      <w:rFonts w:ascii="Book Antiqua" w:eastAsia="Book Antiqua" w:hAnsi="Book Antiqua" w:cs="Book Antiqua"/>
      <w:sz w:val="22"/>
      <w:szCs w:val="22"/>
    </w:rPr>
  </w:style>
  <w:style w:type="paragraph" w:customStyle="1" w:styleId="Bodytext20">
    <w:name w:val="Body text (2)"/>
    <w:basedOn w:val="Normal"/>
    <w:link w:val="Bodytext2"/>
    <w:pPr>
      <w:shd w:val="clear" w:color="auto" w:fill="FFFFFF"/>
      <w:spacing w:before="420" w:after="180" w:line="0" w:lineRule="atLeast"/>
      <w:ind w:hanging="580"/>
    </w:pPr>
    <w:rPr>
      <w:rFonts w:ascii="Book Antiqua" w:eastAsia="Book Antiqua" w:hAnsi="Book Antiqua" w:cs="Book Antiqua"/>
      <w:i/>
      <w:iCs/>
      <w:sz w:val="18"/>
      <w:szCs w:val="18"/>
    </w:rPr>
  </w:style>
  <w:style w:type="paragraph" w:customStyle="1" w:styleId="Bodytext30">
    <w:name w:val="Body text (3)"/>
    <w:basedOn w:val="Normal"/>
    <w:link w:val="Bodytext3"/>
    <w:pPr>
      <w:shd w:val="clear" w:color="auto" w:fill="FFFFFF"/>
      <w:spacing w:line="0" w:lineRule="atLeast"/>
    </w:pPr>
    <w:rPr>
      <w:rFonts w:ascii="Book Antiqua" w:eastAsia="Book Antiqua" w:hAnsi="Book Antiqua" w:cs="Book Antiqua"/>
      <w:sz w:val="13"/>
      <w:szCs w:val="13"/>
    </w:rPr>
  </w:style>
  <w:style w:type="paragraph" w:customStyle="1" w:styleId="Heading30">
    <w:name w:val="Heading #3"/>
    <w:basedOn w:val="Normal"/>
    <w:link w:val="Heading3"/>
    <w:pPr>
      <w:shd w:val="clear" w:color="auto" w:fill="FFFFFF"/>
      <w:spacing w:line="240" w:lineRule="exact"/>
      <w:jc w:val="both"/>
      <w:outlineLvl w:val="2"/>
    </w:pPr>
    <w:rPr>
      <w:rFonts w:ascii="Book Antiqua" w:eastAsia="Book Antiqua" w:hAnsi="Book Antiqua" w:cs="Book Antiqua"/>
      <w:b/>
      <w:bCs/>
      <w:sz w:val="18"/>
      <w:szCs w:val="18"/>
    </w:rPr>
  </w:style>
  <w:style w:type="paragraph" w:customStyle="1" w:styleId="BodyText4">
    <w:name w:val="Body Text4"/>
    <w:basedOn w:val="Normal"/>
    <w:link w:val="Bodytext"/>
    <w:pPr>
      <w:shd w:val="clear" w:color="auto" w:fill="FFFFFF"/>
      <w:spacing w:line="240" w:lineRule="exact"/>
      <w:ind w:hanging="580"/>
      <w:jc w:val="both"/>
    </w:pPr>
    <w:rPr>
      <w:rFonts w:ascii="Book Antiqua" w:eastAsia="Book Antiqua" w:hAnsi="Book Antiqua" w:cs="Book Antiqua"/>
      <w:spacing w:val="10"/>
      <w:sz w:val="18"/>
      <w:szCs w:val="18"/>
    </w:rPr>
  </w:style>
  <w:style w:type="paragraph" w:customStyle="1" w:styleId="Headerorfooter0">
    <w:name w:val="Header or footer"/>
    <w:basedOn w:val="Normal"/>
    <w:link w:val="Headerorfooter"/>
    <w:pPr>
      <w:shd w:val="clear" w:color="auto" w:fill="FFFFFF"/>
    </w:pPr>
    <w:rPr>
      <w:rFonts w:ascii="Times New Roman" w:eastAsia="Times New Roman" w:hAnsi="Times New Roman" w:cs="Times New Roman"/>
      <w:sz w:val="20"/>
      <w:szCs w:val="20"/>
    </w:rPr>
  </w:style>
  <w:style w:type="paragraph" w:customStyle="1" w:styleId="Bodytext41">
    <w:name w:val="Body text (4)"/>
    <w:basedOn w:val="Normal"/>
    <w:link w:val="Bodytext40"/>
    <w:pPr>
      <w:shd w:val="clear" w:color="auto" w:fill="FFFFFF"/>
      <w:spacing w:before="180" w:line="240" w:lineRule="exact"/>
      <w:ind w:hanging="580"/>
      <w:jc w:val="both"/>
    </w:pPr>
    <w:rPr>
      <w:rFonts w:ascii="Book Antiqua" w:eastAsia="Book Antiqua" w:hAnsi="Book Antiqua" w:cs="Book Antiqua"/>
      <w:b/>
      <w:bCs/>
      <w:sz w:val="18"/>
      <w:szCs w:val="18"/>
    </w:rPr>
  </w:style>
  <w:style w:type="paragraph" w:customStyle="1" w:styleId="Picturecaption0">
    <w:name w:val="Picture caption"/>
    <w:basedOn w:val="Normal"/>
    <w:link w:val="Picturecaption"/>
    <w:pPr>
      <w:shd w:val="clear" w:color="auto" w:fill="FFFFFF"/>
      <w:spacing w:line="0" w:lineRule="atLeast"/>
    </w:pPr>
    <w:rPr>
      <w:rFonts w:ascii="Book Antiqua" w:eastAsia="Book Antiqua" w:hAnsi="Book Antiqua" w:cs="Book Antiqua"/>
      <w:spacing w:val="10"/>
      <w:sz w:val="18"/>
      <w:szCs w:val="18"/>
    </w:rPr>
  </w:style>
  <w:style w:type="paragraph" w:customStyle="1" w:styleId="Tableofcontents0">
    <w:name w:val="Table of contents"/>
    <w:basedOn w:val="Normal"/>
    <w:link w:val="Tableofcontents"/>
    <w:pPr>
      <w:shd w:val="clear" w:color="auto" w:fill="FFFFFF"/>
      <w:spacing w:line="240" w:lineRule="exact"/>
    </w:pPr>
    <w:rPr>
      <w:rFonts w:ascii="Book Antiqua" w:eastAsia="Book Antiqua" w:hAnsi="Book Antiqua" w:cs="Book Antiqua"/>
      <w:spacing w:val="10"/>
      <w:sz w:val="18"/>
      <w:szCs w:val="18"/>
    </w:rPr>
  </w:style>
  <w:style w:type="paragraph" w:customStyle="1" w:styleId="Bodytext50">
    <w:name w:val="Body text (5)"/>
    <w:basedOn w:val="Normal"/>
    <w:link w:val="Bodytext5"/>
    <w:pPr>
      <w:shd w:val="clear" w:color="auto" w:fill="FFFFFF"/>
      <w:spacing w:after="120" w:line="0" w:lineRule="atLeast"/>
    </w:pPr>
    <w:rPr>
      <w:rFonts w:ascii="Book Antiqua" w:eastAsia="Book Antiqua" w:hAnsi="Book Antiqua" w:cs="Book Antiqua"/>
      <w:b/>
      <w:bCs/>
      <w:sz w:val="27"/>
      <w:szCs w:val="27"/>
    </w:rPr>
  </w:style>
  <w:style w:type="paragraph" w:customStyle="1" w:styleId="Tableofcontents20">
    <w:name w:val="Table of contents (2)"/>
    <w:basedOn w:val="Normal"/>
    <w:link w:val="Tableofcontents2"/>
    <w:pPr>
      <w:shd w:val="clear" w:color="auto" w:fill="FFFFFF"/>
      <w:spacing w:line="240" w:lineRule="exact"/>
    </w:pPr>
    <w:rPr>
      <w:rFonts w:ascii="Book Antiqua" w:eastAsia="Book Antiqua" w:hAnsi="Book Antiqua" w:cs="Book Antiqua"/>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header" Target="header18.xml"/><Relationship Id="rId47"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header" Target="header1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header" Target="head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oter" Target="footer12.xml"/><Relationship Id="rId44" Type="http://schemas.openxmlformats.org/officeDocument/2006/relationships/footer" Target="footer1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header" Target="header14.xml"/><Relationship Id="rId43" Type="http://schemas.openxmlformats.org/officeDocument/2006/relationships/footer" Target="footer18.xml"/><Relationship Id="rId48" Type="http://schemas.openxmlformats.org/officeDocument/2006/relationships/theme" Target="theme/theme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image" Target="media/image1.jpeg"/><Relationship Id="rId25" Type="http://schemas.openxmlformats.org/officeDocument/2006/relationships/header" Target="header10.xml"/><Relationship Id="rId33" Type="http://schemas.openxmlformats.org/officeDocument/2006/relationships/header" Target="header13.xml"/><Relationship Id="rId38" Type="http://schemas.openxmlformats.org/officeDocument/2006/relationships/footer" Target="footer16.xml"/><Relationship Id="rId46" Type="http://schemas.openxmlformats.org/officeDocument/2006/relationships/footer" Target="footer20.xml"/><Relationship Id="rId20" Type="http://schemas.openxmlformats.org/officeDocument/2006/relationships/footer" Target="footer6.xml"/><Relationship Id="rId41"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11030</Words>
  <Characters>62875</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Zaki's family</dc:creator>
  <cp:lastModifiedBy>W10</cp:lastModifiedBy>
  <cp:revision>2</cp:revision>
  <dcterms:created xsi:type="dcterms:W3CDTF">2019-04-15T01:48:00Z</dcterms:created>
  <dcterms:modified xsi:type="dcterms:W3CDTF">2019-04-15T01:48:00Z</dcterms:modified>
</cp:coreProperties>
</file>