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Pr="00B37889" w:rsidRDefault="00B37889" w:rsidP="00C359D1">
      <w:pPr>
        <w:spacing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RENCANA TEKNIS KEGIATAN PASCA</w:t>
      </w:r>
      <w:r w:rsidRPr="00B37889">
        <w:rPr>
          <w:rFonts w:ascii="Times New Roman" w:hAnsi="Times New Roman" w:cs="Times New Roman"/>
          <w:b/>
          <w:sz w:val="28"/>
          <w:szCs w:val="24"/>
        </w:rPr>
        <w:t>TAMBANG</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B344B2" w:rsidRDefault="00B344B2"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Oleh:</w:t>
      </w:r>
    </w:p>
    <w:p w:rsidR="00B37889" w:rsidRDefault="007B05F0" w:rsidP="00C80758">
      <w:pPr>
        <w:spacing w:line="240" w:lineRule="auto"/>
        <w:contextualSpacing/>
        <w:jc w:val="center"/>
        <w:rPr>
          <w:rFonts w:ascii="Times New Roman" w:hAnsi="Times New Roman" w:cs="Times New Roman"/>
          <w:sz w:val="24"/>
          <w:szCs w:val="24"/>
        </w:rPr>
      </w:pPr>
      <w:r w:rsidRPr="00B37889">
        <w:rPr>
          <w:rFonts w:ascii="Times New Roman" w:hAnsi="Times New Roman" w:cs="Times New Roman"/>
          <w:sz w:val="24"/>
          <w:szCs w:val="24"/>
        </w:rPr>
        <w:t>Eddy Winarno</w:t>
      </w:r>
    </w:p>
    <w:p w:rsidR="00B37889" w:rsidRDefault="00B37889"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Anton Sudiyanto</w:t>
      </w:r>
    </w:p>
    <w:p w:rsidR="00B37889" w:rsidRPr="00B37889" w:rsidRDefault="00B37889"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You Fanda Prangga Styono</w:t>
      </w:r>
    </w:p>
    <w:p w:rsidR="00B37889" w:rsidRPr="00B37889" w:rsidRDefault="00B37889" w:rsidP="00B37889">
      <w:pPr>
        <w:spacing w:line="240" w:lineRule="auto"/>
        <w:contextualSpacing/>
        <w:jc w:val="center"/>
        <w:rPr>
          <w:rFonts w:ascii="Times New Roman" w:hAnsi="Times New Roman" w:cs="Times New Roman"/>
          <w:sz w:val="24"/>
          <w:szCs w:val="24"/>
        </w:rPr>
      </w:pPr>
      <w:r w:rsidRPr="00B37889">
        <w:rPr>
          <w:rFonts w:ascii="Times New Roman" w:hAnsi="Times New Roman" w:cs="Times New Roman"/>
          <w:sz w:val="24"/>
          <w:szCs w:val="24"/>
        </w:rPr>
        <w:t>Program Studi Teknik Pertambangan UPN “Veteran” Yogyakarta</w:t>
      </w:r>
    </w:p>
    <w:p w:rsidR="00B37889" w:rsidRPr="00ED2E53" w:rsidRDefault="00B37889" w:rsidP="00B37889">
      <w:pPr>
        <w:spacing w:line="240" w:lineRule="auto"/>
        <w:contextualSpacing/>
        <w:jc w:val="center"/>
        <w:rPr>
          <w:rFonts w:ascii="Times New Roman" w:hAnsi="Times New Roman" w:cs="Times New Roman"/>
          <w:b/>
          <w:sz w:val="24"/>
          <w:szCs w:val="24"/>
        </w:rPr>
      </w:pPr>
    </w:p>
    <w:p w:rsidR="00E570EB" w:rsidRDefault="00E570EB" w:rsidP="00FA1B0F">
      <w:pPr>
        <w:spacing w:line="240" w:lineRule="auto"/>
        <w:contextualSpacing/>
        <w:jc w:val="center"/>
        <w:rPr>
          <w:rFonts w:ascii="Times New Roman" w:hAnsi="Times New Roman" w:cs="Times New Roman"/>
          <w:sz w:val="24"/>
          <w:szCs w:val="24"/>
        </w:rPr>
      </w:pPr>
    </w:p>
    <w:p w:rsidR="00ED2E53" w:rsidRDefault="00B37889" w:rsidP="00B37889">
      <w:pPr>
        <w:spacing w:line="240" w:lineRule="auto"/>
        <w:contextualSpacing/>
        <w:jc w:val="both"/>
        <w:rPr>
          <w:rFonts w:ascii="Times New Roman" w:hAnsi="Times New Roman" w:cs="Times New Roman"/>
          <w:b/>
          <w:sz w:val="24"/>
          <w:szCs w:val="24"/>
        </w:rPr>
      </w:pPr>
      <w:r w:rsidRPr="00B37889">
        <w:rPr>
          <w:rFonts w:ascii="Times New Roman" w:hAnsi="Times New Roman" w:cs="Times New Roman"/>
          <w:b/>
          <w:sz w:val="24"/>
          <w:szCs w:val="24"/>
        </w:rPr>
        <w:t>RINGKASAN</w:t>
      </w:r>
    </w:p>
    <w:p w:rsidR="00B37889" w:rsidRDefault="00B37889" w:rsidP="00B378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Berkaitan dengan berhentinya operasi tambang sangatlah penting untuk merencanakan program pascatambang. Berdasarkan hasil studi maka dapat ditentukan rencana kegiatan teknis pascatambang meliputi reklamasi tapak bekas tambang yang belum direklamasi pada saat operasi penambangan, pembongkaran, dan reklamasi sebagai fasilitas penunjang, penanganan status lahan, penanganan tenaga kerja, dan pemantauan dampak lingkungan akibat penambangan. Direncanakan pascatambang dilakukan selama 3 tahun setelah kegiatan penambangan berakhir.</w:t>
      </w:r>
    </w:p>
    <w:p w:rsidR="00B37889" w:rsidRDefault="00B37889" w:rsidP="00B37889">
      <w:pPr>
        <w:spacing w:line="240" w:lineRule="auto"/>
        <w:contextualSpacing/>
        <w:jc w:val="both"/>
        <w:rPr>
          <w:rFonts w:ascii="Times New Roman" w:hAnsi="Times New Roman" w:cs="Times New Roman"/>
          <w:sz w:val="24"/>
          <w:szCs w:val="24"/>
        </w:rPr>
      </w:pPr>
    </w:p>
    <w:p w:rsidR="00B37889" w:rsidRPr="00B37889" w:rsidRDefault="00B37889" w:rsidP="00B378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Kata kunci : pascatambang, jaminan pascatambang</w:t>
      </w:r>
      <w:bookmarkStart w:id="0" w:name="_GoBack"/>
      <w:bookmarkEnd w:id="0"/>
    </w:p>
    <w:sectPr w:rsidR="00B37889" w:rsidRPr="00B37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96" w:rsidRDefault="008B4A96" w:rsidP="007B05F0">
      <w:pPr>
        <w:spacing w:after="0" w:line="240" w:lineRule="auto"/>
      </w:pPr>
      <w:r>
        <w:separator/>
      </w:r>
    </w:p>
  </w:endnote>
  <w:endnote w:type="continuationSeparator" w:id="0">
    <w:p w:rsidR="008B4A96" w:rsidRDefault="008B4A96"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96" w:rsidRDefault="008B4A96" w:rsidP="007B05F0">
      <w:pPr>
        <w:spacing w:after="0" w:line="240" w:lineRule="auto"/>
      </w:pPr>
      <w:r>
        <w:separator/>
      </w:r>
    </w:p>
  </w:footnote>
  <w:footnote w:type="continuationSeparator" w:id="0">
    <w:p w:rsidR="008B4A96" w:rsidRDefault="008B4A96"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27223B"/>
    <w:rsid w:val="003A26FE"/>
    <w:rsid w:val="003C79C9"/>
    <w:rsid w:val="003E10E1"/>
    <w:rsid w:val="00416843"/>
    <w:rsid w:val="004374B2"/>
    <w:rsid w:val="005232B7"/>
    <w:rsid w:val="005459D8"/>
    <w:rsid w:val="005506A9"/>
    <w:rsid w:val="006B0C64"/>
    <w:rsid w:val="006E40A6"/>
    <w:rsid w:val="007B05F0"/>
    <w:rsid w:val="007D5E2E"/>
    <w:rsid w:val="007D69B6"/>
    <w:rsid w:val="008B4A96"/>
    <w:rsid w:val="00916ACE"/>
    <w:rsid w:val="00A13B5A"/>
    <w:rsid w:val="00AA1B04"/>
    <w:rsid w:val="00B344B2"/>
    <w:rsid w:val="00B37889"/>
    <w:rsid w:val="00C03F58"/>
    <w:rsid w:val="00C359D1"/>
    <w:rsid w:val="00C80758"/>
    <w:rsid w:val="00D83842"/>
    <w:rsid w:val="00DA128D"/>
    <w:rsid w:val="00DD3FE5"/>
    <w:rsid w:val="00E570EB"/>
    <w:rsid w:val="00ED2E53"/>
    <w:rsid w:val="00F62C49"/>
    <w:rsid w:val="00F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 w:type="character" w:styleId="Hyperlink">
    <w:name w:val="Hyperlink"/>
    <w:basedOn w:val="DefaultParagraphFont"/>
    <w:uiPriority w:val="99"/>
    <w:unhideWhenUsed/>
    <w:rsid w:val="00FA1B0F"/>
    <w:rPr>
      <w:color w:val="0563C1" w:themeColor="hyperlink"/>
      <w:u w:val="single"/>
    </w:rPr>
  </w:style>
  <w:style w:type="character" w:styleId="PlaceholderText">
    <w:name w:val="Placeholder Text"/>
    <w:basedOn w:val="DefaultParagraphFont"/>
    <w:uiPriority w:val="99"/>
    <w:semiHidden/>
    <w:rsid w:val="00D83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2018-10-19T05:28:00Z</dcterms:created>
  <dcterms:modified xsi:type="dcterms:W3CDTF">2018-10-19T06:46:00Z</dcterms:modified>
</cp:coreProperties>
</file>